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1"/>
        <w:tblW w:w="8522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C8CD2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atLeast"/>
          <w:jc w:val="center"/>
        </w:trPr>
        <w:tc>
          <w:tcPr>
            <w:tcW w:w="8522" w:type="dxa"/>
            <w:noWrap w:val="0"/>
            <w:vAlign w:val="top"/>
          </w:tcPr>
          <w:p w14:paraId="7B946742">
            <w:pPr>
              <w:pStyle w:val="13"/>
              <w:jc w:val="center"/>
              <w:rPr>
                <w:rFonts w:ascii="微软雅黑" w:hAnsi="微软雅黑" w:eastAsia="微软雅黑" w:cs="微软雅黑"/>
                <w:caps/>
              </w:rPr>
            </w:pPr>
          </w:p>
        </w:tc>
      </w:tr>
      <w:tr w14:paraId="13887E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  <w:jc w:val="center"/>
        </w:trPr>
        <w:tc>
          <w:tcPr>
            <w:tcW w:w="8522" w:type="dxa"/>
            <w:tcBorders>
              <w:bottom w:val="single" w:color="auto" w:sz="4" w:space="0"/>
            </w:tcBorders>
            <w:noWrap w:val="0"/>
            <w:vAlign w:val="center"/>
          </w:tcPr>
          <w:p w14:paraId="0F1D5984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 w:val="52"/>
                <w:szCs w:val="80"/>
              </w:rPr>
            </w:pP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t xml:space="preserve"> A I 健 康 管 理 服 务 平 台 （ ⽤ 户 端 H 5 ）</w:t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80"/>
              </w:rPr>
              <w:t>操作手册</w:t>
            </w:r>
          </w:p>
          <w:p w14:paraId="700C162D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Cs w:val="28"/>
              </w:rPr>
            </w:pPr>
          </w:p>
        </w:tc>
      </w:tr>
      <w:tr w14:paraId="5F30C1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  <w:jc w:val="center"/>
        </w:trPr>
        <w:tc>
          <w:tcPr>
            <w:tcW w:w="8522" w:type="dxa"/>
            <w:tcBorders>
              <w:top w:val="single" w:color="auto" w:sz="4" w:space="0"/>
            </w:tcBorders>
            <w:noWrap w:val="0"/>
            <w:vAlign w:val="center"/>
          </w:tcPr>
          <w:p w14:paraId="122A492A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</w:p>
          <w:p w14:paraId="42C10631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  <w:r>
              <w:rPr>
                <w:rFonts w:ascii="微软雅黑" w:hAnsi="微软雅黑" w:eastAsia="微软雅黑" w:cs="微软雅黑"/>
                <w:sz w:val="44"/>
                <w:szCs w:val="44"/>
              </w:rPr>
              <w:drawing>
                <wp:inline distT="0" distB="0" distL="114300" distR="114300">
                  <wp:extent cx="2380615" cy="1664970"/>
                  <wp:effectExtent l="0" t="0" r="635" b="11430"/>
                  <wp:docPr id="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61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CC59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8522" w:type="dxa"/>
            <w:noWrap w:val="0"/>
            <w:vAlign w:val="center"/>
          </w:tcPr>
          <w:p w14:paraId="6489D00A">
            <w:pPr>
              <w:pStyle w:val="13"/>
              <w:rPr>
                <w:rFonts w:ascii="微软雅黑" w:hAnsi="微软雅黑" w:eastAsia="微软雅黑" w:cs="微软雅黑"/>
              </w:rPr>
            </w:pPr>
          </w:p>
        </w:tc>
      </w:tr>
    </w:tbl>
    <w:p w14:paraId="4F77049E">
      <w:pPr>
        <w:ind w:left="840"/>
        <w:rPr>
          <w:rFonts w:ascii="微软雅黑" w:hAnsi="微软雅黑" w:cs="微软雅黑"/>
          <w:lang w:val="zh-CN"/>
        </w:rPr>
      </w:pPr>
    </w:p>
    <w:p w14:paraId="74DF0AEB">
      <w:pPr>
        <w:ind w:left="0" w:leftChars="0" w:firstLine="0" w:firstLineChars="0"/>
        <w:rPr>
          <w:rFonts w:ascii="微软雅黑" w:hAnsi="微软雅黑" w:cs="微软雅黑"/>
          <w:lang w:val="zh-CN"/>
        </w:rPr>
      </w:pPr>
    </w:p>
    <w:p w14:paraId="7E0D2B31">
      <w:pPr>
        <w:ind w:left="840"/>
        <w:rPr>
          <w:rFonts w:ascii="微软雅黑" w:hAnsi="微软雅黑" w:cs="微软雅黑"/>
          <w:lang w:val="zh-CN"/>
        </w:rPr>
      </w:pPr>
    </w:p>
    <w:p w14:paraId="11F747C5">
      <w:pPr>
        <w:ind w:left="840"/>
        <w:rPr>
          <w:rFonts w:ascii="微软雅黑" w:hAnsi="微软雅黑" w:cs="微软雅黑"/>
          <w:lang w:val="zh-CN"/>
        </w:rPr>
      </w:pPr>
    </w:p>
    <w:p w14:paraId="23DC30D7">
      <w:pPr>
        <w:ind w:left="840"/>
        <w:rPr>
          <w:rFonts w:ascii="微软雅黑" w:hAnsi="微软雅黑" w:cs="微软雅黑"/>
          <w:lang w:val="zh-CN"/>
        </w:rPr>
      </w:pPr>
    </w:p>
    <w:p w14:paraId="31A34704">
      <w:pPr>
        <w:ind w:left="840"/>
        <w:rPr>
          <w:rFonts w:ascii="微软雅黑" w:hAnsi="微软雅黑" w:cs="微软雅黑"/>
          <w:lang w:val="zh-CN"/>
        </w:rPr>
      </w:pPr>
    </w:p>
    <w:tbl>
      <w:tblPr>
        <w:tblStyle w:val="11"/>
        <w:tblW w:w="8500" w:type="dxa"/>
        <w:tblInd w:w="11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693"/>
        <w:gridCol w:w="1559"/>
        <w:gridCol w:w="2693"/>
      </w:tblGrid>
      <w:tr w14:paraId="26A1A9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1B8F96C2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作者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59B15953">
            <w:pPr>
              <w:spacing w:line="240" w:lineRule="auto"/>
              <w:ind w:left="0" w:leftChars="0" w:firstLine="210" w:firstLineChars="100"/>
              <w:jc w:val="left"/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梁埕茵、黎嘉汶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49C2B4E8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当前版本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E339E5E">
            <w:pPr>
              <w:spacing w:line="240" w:lineRule="auto"/>
              <w:ind w:left="170" w:leftChars="81" w:firstLine="0" w:firstLineChars="0"/>
              <w:jc w:val="center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V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2.0</w:t>
            </w:r>
          </w:p>
        </w:tc>
      </w:tr>
      <w:tr w14:paraId="691090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58B0F1C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审核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4F3C16A6">
            <w:pPr>
              <w:spacing w:line="240" w:lineRule="auto"/>
              <w:ind w:left="0" w:leftChars="0" w:firstLine="210" w:firstLineChars="100"/>
              <w:jc w:val="left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蓝育彬</w:t>
            </w:r>
          </w:p>
        </w:tc>
        <w:tc>
          <w:tcPr>
            <w:tcW w:w="15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68F10BEA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完成日期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89A30B5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　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202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5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年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9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月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17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日</w:t>
            </w:r>
          </w:p>
        </w:tc>
      </w:tr>
      <w:tr w14:paraId="1C8475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0F87056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版权所有</w:t>
            </w:r>
          </w:p>
        </w:tc>
        <w:tc>
          <w:tcPr>
            <w:tcW w:w="6945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E0DFDB8">
            <w:pPr>
              <w:spacing w:line="240" w:lineRule="auto"/>
              <w:ind w:left="36" w:leftChars="17" w:firstLine="105" w:firstLineChars="5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广东多对多物联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集团股份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有限公司</w:t>
            </w:r>
          </w:p>
        </w:tc>
      </w:tr>
    </w:tbl>
    <w:p w14:paraId="28EA31EF">
      <w:pPr>
        <w:pStyle w:val="5"/>
        <w:ind w:left="0" w:leftChars="0" w:firstLine="0" w:firstLineChars="0"/>
        <w:rPr>
          <w:rFonts w:ascii="微软雅黑" w:hAnsi="微软雅黑" w:cs="微软雅黑"/>
        </w:rPr>
      </w:pPr>
    </w:p>
    <w:tbl>
      <w:tblPr>
        <w:tblStyle w:val="11"/>
        <w:tblpPr w:leftFromText="187" w:rightFromText="187" w:horzAnchor="margin" w:tblpXSpec="center" w:tblpYSpec="bottom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7E533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noWrap w:val="0"/>
            <w:vAlign w:val="top"/>
          </w:tcPr>
          <w:p w14:paraId="02E967AD">
            <w:pPr>
              <w:pStyle w:val="13"/>
              <w:ind w:left="-141" w:leftChars="-67"/>
              <w:jc w:val="center"/>
              <w:rPr>
                <w:rFonts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内部文档严禁外传</w:t>
            </w:r>
          </w:p>
        </w:tc>
      </w:tr>
    </w:tbl>
    <w:p w14:paraId="1E81CF37">
      <w:pPr>
        <w:ind w:left="0" w:leftChars="0" w:firstLine="0" w:firstLineChars="0"/>
        <w:rPr>
          <w:rFonts w:ascii="微软雅黑" w:hAnsi="微软雅黑" w:cs="微软雅黑"/>
        </w:rPr>
      </w:pPr>
    </w:p>
    <w:p w14:paraId="6A4FF8C2">
      <w:pPr>
        <w:pStyle w:val="2"/>
        <w:numPr>
          <w:ilvl w:val="0"/>
          <w:numId w:val="0"/>
        </w:numPr>
        <w:ind w:left="-425"/>
        <w:jc w:val="center"/>
        <w:rPr>
          <w:rFonts w:ascii="微软雅黑" w:hAnsi="微软雅黑" w:cs="微软雅黑"/>
          <w:lang w:val="zh-CN"/>
        </w:rPr>
      </w:pPr>
      <w:bookmarkStart w:id="0" w:name="_Toc49352265"/>
      <w:bookmarkStart w:id="1" w:name="_Toc49352316"/>
      <w:bookmarkStart w:id="2" w:name="_Toc20470"/>
      <w:bookmarkStart w:id="3" w:name="_Toc101797877"/>
      <w:r>
        <w:rPr>
          <w:rFonts w:hint="eastAsia" w:ascii="微软雅黑" w:hAnsi="微软雅黑" w:cs="微软雅黑"/>
          <w:lang w:val="zh-CN"/>
        </w:rPr>
        <w:t>变更历史</w:t>
      </w:r>
      <w:bookmarkEnd w:id="0"/>
      <w:bookmarkEnd w:id="1"/>
      <w:bookmarkEnd w:id="2"/>
      <w:bookmarkEnd w:id="3"/>
    </w:p>
    <w:p w14:paraId="36DE0419">
      <w:pPr>
        <w:ind w:leftChars="0" w:firstLine="0" w:firstLineChars="0"/>
        <w:jc w:val="center"/>
        <w:rPr>
          <w:rFonts w:ascii="微软雅黑" w:hAnsi="微软雅黑" w:cs="微软雅黑"/>
        </w:rPr>
      </w:pPr>
    </w:p>
    <w:tbl>
      <w:tblPr>
        <w:tblStyle w:val="11"/>
        <w:tblW w:w="85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13" w:type="dxa"/>
          <w:bottom w:w="0" w:type="dxa"/>
          <w:right w:w="113" w:type="dxa"/>
        </w:tblCellMar>
      </w:tblPr>
      <w:tblGrid>
        <w:gridCol w:w="1350"/>
        <w:gridCol w:w="6083"/>
        <w:gridCol w:w="1071"/>
      </w:tblGrid>
      <w:tr w14:paraId="242A7E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5D6A176A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日期</w:t>
            </w:r>
          </w:p>
        </w:tc>
        <w:tc>
          <w:tcPr>
            <w:tcW w:w="6083" w:type="dxa"/>
            <w:noWrap w:val="0"/>
            <w:vAlign w:val="center"/>
          </w:tcPr>
          <w:p w14:paraId="7E9415E6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更新内容</w:t>
            </w:r>
          </w:p>
        </w:tc>
        <w:tc>
          <w:tcPr>
            <w:tcW w:w="1071" w:type="dxa"/>
            <w:noWrap w:val="0"/>
            <w:vAlign w:val="center"/>
          </w:tcPr>
          <w:p w14:paraId="457F6D7D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变更人</w:t>
            </w:r>
          </w:p>
        </w:tc>
      </w:tr>
      <w:tr w14:paraId="06C80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2C911742">
            <w:pPr>
              <w:ind w:left="0" w:leftChars="0" w:firstLine="0" w:firstLineChars="0"/>
              <w:rPr>
                <w:rFonts w:hint="default" w:ascii="微软雅黑" w:hAnsi="微软雅黑" w:cs="微软雅黑"/>
                <w:sz w:val="18"/>
                <w:szCs w:val="18"/>
                <w:lang w:val="en-US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20</w:t>
            </w:r>
            <w:r>
              <w:rPr>
                <w:rFonts w:ascii="微软雅黑" w:hAnsi="微软雅黑" w:cs="微软雅黑"/>
                <w:sz w:val="18"/>
                <w:szCs w:val="18"/>
              </w:rPr>
              <w:t>2</w:t>
            </w: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4.03.15</w:t>
            </w:r>
          </w:p>
        </w:tc>
        <w:tc>
          <w:tcPr>
            <w:tcW w:w="6083" w:type="dxa"/>
            <w:noWrap w:val="0"/>
            <w:vAlign w:val="center"/>
          </w:tcPr>
          <w:p w14:paraId="6621201D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创建文档</w:t>
            </w:r>
          </w:p>
        </w:tc>
        <w:tc>
          <w:tcPr>
            <w:tcW w:w="1071" w:type="dxa"/>
            <w:noWrap w:val="0"/>
            <w:vAlign w:val="center"/>
          </w:tcPr>
          <w:p w14:paraId="3EBC15C2">
            <w:pPr>
              <w:ind w:left="0" w:leftChars="0" w:firstLine="0" w:firstLineChars="0"/>
              <w:jc w:val="center"/>
              <w:rPr>
                <w:rFonts w:hint="eastAsia" w:ascii="微软雅黑" w:hAnsi="微软雅黑" w:cs="微软雅黑"/>
                <w:sz w:val="18"/>
                <w:szCs w:val="18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梁埕茵、黎嘉汶</w:t>
            </w:r>
          </w:p>
        </w:tc>
      </w:tr>
      <w:tr w14:paraId="2EAB3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528B729C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2025.09.17</w:t>
            </w:r>
          </w:p>
        </w:tc>
        <w:tc>
          <w:tcPr>
            <w:tcW w:w="6083" w:type="dxa"/>
            <w:noWrap w:val="0"/>
            <w:vAlign w:val="center"/>
          </w:tcPr>
          <w:p w14:paraId="5740D226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更新文档</w:t>
            </w:r>
          </w:p>
        </w:tc>
        <w:tc>
          <w:tcPr>
            <w:tcW w:w="1071" w:type="dxa"/>
            <w:noWrap w:val="0"/>
            <w:vAlign w:val="center"/>
          </w:tcPr>
          <w:p w14:paraId="441AB6E8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</w:tr>
    </w:tbl>
    <w:p w14:paraId="2E3DF019">
      <w:pPr>
        <w:pStyle w:val="2"/>
        <w:numPr>
          <w:ilvl w:val="0"/>
          <w:numId w:val="2"/>
        </w:numPr>
        <w:tabs>
          <w:tab w:val="left" w:pos="425"/>
        </w:tabs>
        <w:ind w:left="840" w:firstLine="560"/>
        <w:rPr>
          <w:rFonts w:ascii="微软雅黑" w:hAnsi="微软雅黑" w:cs="微软雅黑"/>
          <w:sz w:val="28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850" w:h="16783"/>
          <w:pgMar w:top="1440" w:right="1644" w:bottom="1440" w:left="1800" w:header="851" w:footer="992" w:gutter="0"/>
          <w:cols w:space="720" w:num="1"/>
          <w:titlePg/>
          <w:docGrid w:type="lines" w:linePitch="312" w:charSpace="0"/>
        </w:sectPr>
      </w:pPr>
    </w:p>
    <w:p w14:paraId="6AE31AE2">
      <w:pPr>
        <w:spacing w:before="0" w:beforeLines="0" w:after="0" w:afterLines="0" w:line="240" w:lineRule="auto"/>
        <w:ind w:left="0" w:leftChars="0" w:right="0" w:rightChars="0" w:firstLine="0" w:firstLineChars="0"/>
        <w:jc w:val="center"/>
      </w:pPr>
      <w:r>
        <w:rPr>
          <w:rFonts w:ascii="宋体" w:hAnsi="宋体" w:eastAsia="宋体"/>
          <w:sz w:val="21"/>
        </w:rPr>
        <w:t>目录</w:t>
      </w:r>
    </w:p>
    <w:p w14:paraId="7003A577">
      <w:pPr>
        <w:pStyle w:val="9"/>
        <w:tabs>
          <w:tab w:val="right" w:leader="dot" w:pos="8250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_Toc20470 </w:instrText>
      </w:r>
      <w:r>
        <w:fldChar w:fldCharType="separate"/>
      </w:r>
      <w:r>
        <w:rPr>
          <w:rFonts w:hint="eastAsia" w:ascii="微软雅黑" w:hAnsi="微软雅黑" w:cs="微软雅黑"/>
          <w:lang w:val="zh-CN"/>
        </w:rPr>
        <w:t>变更历史</w:t>
      </w:r>
      <w:r>
        <w:tab/>
      </w:r>
      <w:r>
        <w:fldChar w:fldCharType="begin"/>
      </w:r>
      <w:r>
        <w:instrText xml:space="preserve"> PAGEREF _Toc20470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1EC0D8FD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_Toc27202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 </w:t>
      </w:r>
      <w:r>
        <w:rPr>
          <w:rFonts w:hint="eastAsia" w:ascii="微软雅黑" w:hAnsi="微软雅黑"/>
          <w:lang w:val="zh-CN"/>
        </w:rPr>
        <w:t>准备阶段</w:t>
      </w:r>
      <w:r>
        <w:tab/>
      </w:r>
      <w:r>
        <w:fldChar w:fldCharType="begin"/>
      </w:r>
      <w:r>
        <w:instrText xml:space="preserve"> PAGEREF _Toc27202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4CD6EF84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_Toc1896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1.1. </w:t>
      </w:r>
      <w:r>
        <w:rPr>
          <w:rFonts w:hint="eastAsia" w:ascii="微软雅黑" w:hAnsi="微软雅黑"/>
          <w:lang w:val="zh-CN" w:eastAsia="zh"/>
        </w:rPr>
        <w:t>登录</w:t>
      </w:r>
      <w:r>
        <w:tab/>
      </w:r>
      <w:r>
        <w:fldChar w:fldCharType="begin"/>
      </w:r>
      <w:r>
        <w:instrText xml:space="preserve"> PAGEREF _Toc1896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78E3158F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_Toc31504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 </w:t>
      </w:r>
      <w:r>
        <w:rPr>
          <w:rFonts w:hint="eastAsia" w:ascii="微软雅黑" w:hAnsi="微软雅黑"/>
          <w:lang w:val="zh-CN" w:eastAsia="zh"/>
        </w:rPr>
        <w:t>首页</w:t>
      </w:r>
      <w:r>
        <w:tab/>
      </w:r>
      <w:r>
        <w:fldChar w:fldCharType="begin"/>
      </w:r>
      <w:r>
        <w:instrText xml:space="preserve"> PAGEREF _Toc31504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47E0F6E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_Toc21949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2.1. </w:t>
      </w:r>
      <w:r>
        <w:rPr>
          <w:rFonts w:hint="eastAsia"/>
          <w:lang w:val="en-US" w:eastAsia="zh-CN"/>
        </w:rPr>
        <w:t>查看历史消息</w:t>
      </w:r>
      <w:r>
        <w:tab/>
      </w:r>
      <w:r>
        <w:fldChar w:fldCharType="begin"/>
      </w:r>
      <w:r>
        <w:instrText xml:space="preserve"> PAGEREF _Toc21949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334C6203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_Toc8184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2.2. </w:t>
      </w:r>
      <w:r>
        <w:rPr>
          <w:rFonts w:hint="eastAsia"/>
          <w:lang w:val="en-US" w:eastAsia="zh-CN"/>
        </w:rPr>
        <w:t>修改个人信息</w:t>
      </w:r>
      <w:r>
        <w:tab/>
      </w:r>
      <w:r>
        <w:fldChar w:fldCharType="begin"/>
      </w:r>
      <w:r>
        <w:instrText xml:space="preserve"> PAGEREF _Toc8184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5E855B23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2.3. </w:t>
      </w:r>
      <w:r>
        <w:rPr>
          <w:rFonts w:hint="eastAsia" w:ascii="微软雅黑" w:hAnsi="微软雅黑"/>
          <w:lang w:val="en-US" w:eastAsia="zh-CN"/>
        </w:rPr>
        <w:t>与管家</w:t>
      </w:r>
      <w:r>
        <w:rPr>
          <w:rFonts w:hint="eastAsia" w:ascii="微软雅黑" w:hAnsi="微软雅黑"/>
          <w:lang w:eastAsia="zh"/>
        </w:rPr>
        <w:t>沟通</w:t>
      </w:r>
      <w:r>
        <w:tab/>
      </w:r>
      <w:r>
        <w:fldChar w:fldCharType="begin"/>
      </w:r>
      <w:r>
        <w:instrText xml:space="preserve"> PAGEREF _Toc244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59E5BD8F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_Toc29609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2.4. </w:t>
      </w:r>
      <w:r>
        <w:rPr>
          <w:rFonts w:hint="eastAsia" w:ascii="微软雅黑" w:hAnsi="微软雅黑"/>
          <w:lang w:val="en-US" w:eastAsia="zh-CN"/>
        </w:rPr>
        <w:t>健康指标</w:t>
      </w:r>
      <w:r>
        <w:tab/>
      </w:r>
      <w:r>
        <w:fldChar w:fldCharType="begin"/>
      </w:r>
      <w:r>
        <w:instrText xml:space="preserve"> PAGEREF _Toc29609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3DE4519B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_Toc7297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2.4.1. </w:t>
      </w:r>
      <w:r>
        <w:rPr>
          <w:rFonts w:hint="eastAsia"/>
          <w:lang w:val="en-US" w:eastAsia="zh-CN"/>
        </w:rPr>
        <w:t>查看健康指标</w:t>
      </w:r>
      <w:r>
        <w:tab/>
      </w:r>
      <w:r>
        <w:fldChar w:fldCharType="begin"/>
      </w:r>
      <w:r>
        <w:instrText xml:space="preserve"> PAGEREF _Toc7297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6BA89B3D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_Toc6462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2.4.2. </w:t>
      </w:r>
      <w:r>
        <w:rPr>
          <w:rFonts w:hint="eastAsia"/>
          <w:lang w:val="en-US" w:eastAsia="zh-CN"/>
        </w:rPr>
        <w:t>手动记录健康指标</w:t>
      </w:r>
      <w:r>
        <w:tab/>
      </w:r>
      <w:r>
        <w:fldChar w:fldCharType="begin"/>
      </w:r>
      <w:r>
        <w:instrText xml:space="preserve"> PAGEREF _Toc6462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0F7CEA84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_Toc3752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2.4.3. </w:t>
      </w:r>
      <w:r>
        <w:rPr>
          <w:rFonts w:hint="eastAsia"/>
          <w:lang w:val="en-US" w:eastAsia="zh-CN"/>
        </w:rPr>
        <w:t>健康监测记录健康指标</w:t>
      </w:r>
      <w:r>
        <w:tab/>
      </w:r>
      <w:r>
        <w:fldChar w:fldCharType="begin"/>
      </w:r>
      <w:r>
        <w:instrText xml:space="preserve"> PAGEREF _Toc3752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7618B301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_Toc14139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 </w:t>
      </w:r>
      <w:r>
        <w:rPr>
          <w:rFonts w:hint="eastAsia"/>
          <w:lang w:val="en-US" w:eastAsia="zh-CN"/>
        </w:rPr>
        <w:t>健康档案</w:t>
      </w:r>
      <w:r>
        <w:tab/>
      </w:r>
      <w:r>
        <w:fldChar w:fldCharType="begin"/>
      </w:r>
      <w:r>
        <w:instrText xml:space="preserve"> PAGEREF _Toc14139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7D0E6087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_Toc32764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3.1. </w:t>
      </w:r>
      <w:r>
        <w:rPr>
          <w:rFonts w:hint="eastAsia"/>
          <w:lang w:val="en-US" w:eastAsia="zh-CN"/>
        </w:rPr>
        <w:t>专题管理</w:t>
      </w:r>
      <w:r>
        <w:tab/>
      </w:r>
      <w:r>
        <w:fldChar w:fldCharType="begin"/>
      </w:r>
      <w:r>
        <w:instrText xml:space="preserve"> PAGEREF _Toc32764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4BA51C1D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_Toc1918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3.1.1. </w:t>
      </w:r>
      <w:r>
        <w:rPr>
          <w:rFonts w:hint="eastAsia"/>
          <w:lang w:val="en-US" w:eastAsia="zh-CN"/>
        </w:rPr>
        <w:t>体重管理</w:t>
      </w:r>
      <w:r>
        <w:tab/>
      </w:r>
      <w:r>
        <w:fldChar w:fldCharType="begin"/>
      </w:r>
      <w:r>
        <w:instrText xml:space="preserve"> PAGEREF _Toc1918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49E2245C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_Toc4118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3.1.2. </w:t>
      </w:r>
      <w:r>
        <w:rPr>
          <w:rFonts w:hint="eastAsia"/>
          <w:lang w:val="en-US" w:eastAsia="zh-CN"/>
        </w:rPr>
        <w:t>睡眠管理</w:t>
      </w:r>
      <w:r>
        <w:tab/>
      </w:r>
      <w:r>
        <w:fldChar w:fldCharType="begin"/>
      </w:r>
      <w:r>
        <w:instrText xml:space="preserve"> PAGEREF _Toc4118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7B2C2A3F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_Toc2982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 </w:t>
      </w:r>
      <w:r>
        <w:rPr>
          <w:rFonts w:hint="eastAsia"/>
          <w:lang w:val="en-US" w:eastAsia="zh-CN"/>
        </w:rPr>
        <w:t>健康服务</w:t>
      </w:r>
      <w:r>
        <w:tab/>
      </w:r>
      <w:r>
        <w:fldChar w:fldCharType="begin"/>
      </w:r>
      <w:r>
        <w:instrText xml:space="preserve"> PAGEREF _Toc2982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4AAEE900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_Toc16604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3.2.1. </w:t>
      </w:r>
      <w:r>
        <w:rPr>
          <w:rFonts w:hint="eastAsia"/>
          <w:lang w:val="en-US" w:eastAsia="zh-CN"/>
        </w:rPr>
        <w:t>咨询管家</w:t>
      </w:r>
      <w:r>
        <w:tab/>
      </w:r>
      <w:r>
        <w:fldChar w:fldCharType="begin"/>
      </w:r>
      <w:r>
        <w:instrText xml:space="preserve"> PAGEREF _Toc16604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34376850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_Toc12731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3.2.2. </w:t>
      </w:r>
      <w:r>
        <w:rPr>
          <w:rFonts w:hint="eastAsia"/>
          <w:lang w:val="en-US" w:eastAsia="zh-CN"/>
        </w:rPr>
        <w:t>管家留言</w:t>
      </w:r>
      <w:r>
        <w:tab/>
      </w:r>
      <w:r>
        <w:fldChar w:fldCharType="begin"/>
      </w:r>
      <w:r>
        <w:instrText xml:space="preserve"> PAGEREF _Toc12731 \h </w:instrText>
      </w:r>
      <w:r>
        <w:fldChar w:fldCharType="separate"/>
      </w:r>
      <w:r>
        <w:t>11</w:t>
      </w:r>
      <w:r>
        <w:fldChar w:fldCharType="end"/>
      </w:r>
      <w:r>
        <w:rPr>
          <w:bCs/>
          <w:lang w:val="zh-CN"/>
        </w:rPr>
        <w:fldChar w:fldCharType="end"/>
      </w:r>
    </w:p>
    <w:p w14:paraId="45059D14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_Toc21765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3.2.3. </w:t>
      </w:r>
      <w:r>
        <w:rPr>
          <w:rFonts w:hint="eastAsia"/>
          <w:lang w:val="en-US" w:eastAsia="zh-CN"/>
        </w:rPr>
        <w:t>处置记录</w:t>
      </w:r>
      <w:r>
        <w:tab/>
      </w:r>
      <w:r>
        <w:fldChar w:fldCharType="begin"/>
      </w:r>
      <w:r>
        <w:instrText xml:space="preserve"> PAGEREF _Toc21765 \h </w:instrText>
      </w:r>
      <w:r>
        <w:fldChar w:fldCharType="separate"/>
      </w:r>
      <w:r>
        <w:t>11</w:t>
      </w:r>
      <w:r>
        <w:fldChar w:fldCharType="end"/>
      </w:r>
      <w:r>
        <w:rPr>
          <w:bCs/>
          <w:lang w:val="zh-CN"/>
        </w:rPr>
        <w:fldChar w:fldCharType="end"/>
      </w:r>
    </w:p>
    <w:p w14:paraId="23AE9D6F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_Toc21284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3.3. </w:t>
      </w:r>
      <w:r>
        <w:rPr>
          <w:rFonts w:hint="eastAsia"/>
          <w:lang w:val="en-US" w:eastAsia="zh-CN"/>
        </w:rPr>
        <w:t>健康资料</w:t>
      </w:r>
      <w:r>
        <w:tab/>
      </w:r>
      <w:r>
        <w:fldChar w:fldCharType="begin"/>
      </w:r>
      <w:r>
        <w:instrText xml:space="preserve"> PAGEREF _Toc21284 \h </w:instrText>
      </w:r>
      <w:r>
        <w:fldChar w:fldCharType="separate"/>
      </w:r>
      <w:r>
        <w:t>12</w:t>
      </w:r>
      <w:r>
        <w:fldChar w:fldCharType="end"/>
      </w:r>
      <w:r>
        <w:rPr>
          <w:bCs/>
          <w:lang w:val="zh-CN"/>
        </w:rPr>
        <w:fldChar w:fldCharType="end"/>
      </w:r>
    </w:p>
    <w:p w14:paraId="2CAE7218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_Toc962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3.4. </w:t>
      </w:r>
      <w:r>
        <w:rPr>
          <w:rFonts w:hint="eastAsia"/>
          <w:lang w:val="en-US" w:eastAsia="zh-CN"/>
        </w:rPr>
        <w:t>AI评测报告</w:t>
      </w:r>
      <w:r>
        <w:tab/>
      </w:r>
      <w:r>
        <w:fldChar w:fldCharType="begin"/>
      </w:r>
      <w:r>
        <w:instrText xml:space="preserve"> PAGEREF _Toc962 \h </w:instrText>
      </w:r>
      <w:r>
        <w:fldChar w:fldCharType="separate"/>
      </w:r>
      <w:r>
        <w:t>15</w:t>
      </w:r>
      <w:r>
        <w:fldChar w:fldCharType="end"/>
      </w:r>
      <w:r>
        <w:rPr>
          <w:bCs/>
          <w:lang w:val="zh-CN"/>
        </w:rPr>
        <w:fldChar w:fldCharType="end"/>
      </w:r>
    </w:p>
    <w:p w14:paraId="4BBAA493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_Toc2086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3.4.1. </w:t>
      </w:r>
      <w:r>
        <w:rPr>
          <w:rFonts w:hint="eastAsia"/>
          <w:lang w:val="en-US" w:eastAsia="zh-CN"/>
        </w:rPr>
        <w:t>AI健康功能</w:t>
      </w:r>
      <w:r>
        <w:tab/>
      </w:r>
      <w:r>
        <w:fldChar w:fldCharType="begin"/>
      </w:r>
      <w:r>
        <w:instrText xml:space="preserve"> PAGEREF _Toc2086 \h </w:instrText>
      </w:r>
      <w:r>
        <w:fldChar w:fldCharType="separate"/>
      </w:r>
      <w:r>
        <w:t>15</w:t>
      </w:r>
      <w:r>
        <w:fldChar w:fldCharType="end"/>
      </w:r>
      <w:r>
        <w:rPr>
          <w:bCs/>
          <w:lang w:val="zh-CN"/>
        </w:rPr>
        <w:fldChar w:fldCharType="end"/>
      </w:r>
    </w:p>
    <w:p w14:paraId="4CFF72DC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_Toc12982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3.4.2. </w:t>
      </w:r>
      <w:r>
        <w:rPr>
          <w:rFonts w:hint="eastAsia"/>
          <w:lang w:val="en-US" w:eastAsia="zh-CN"/>
        </w:rPr>
        <w:t>数据分析</w:t>
      </w:r>
      <w:r>
        <w:tab/>
      </w:r>
      <w:r>
        <w:fldChar w:fldCharType="begin"/>
      </w:r>
      <w:r>
        <w:instrText xml:space="preserve"> PAGEREF _Toc12982 \h </w:instrText>
      </w:r>
      <w:r>
        <w:fldChar w:fldCharType="separate"/>
      </w:r>
      <w:r>
        <w:t>16</w:t>
      </w:r>
      <w:r>
        <w:fldChar w:fldCharType="end"/>
      </w:r>
      <w:r>
        <w:rPr>
          <w:bCs/>
          <w:lang w:val="zh-CN"/>
        </w:rPr>
        <w:fldChar w:fldCharType="end"/>
      </w:r>
    </w:p>
    <w:p w14:paraId="7F95E52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_Toc23680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3.5. </w:t>
      </w:r>
      <w:r>
        <w:rPr>
          <w:rFonts w:hint="eastAsia"/>
          <w:lang w:val="en-US" w:eastAsia="zh-CN"/>
        </w:rPr>
        <w:t>获取健康配餐</w:t>
      </w:r>
      <w:r>
        <w:tab/>
      </w:r>
      <w:r>
        <w:fldChar w:fldCharType="begin"/>
      </w:r>
      <w:r>
        <w:instrText xml:space="preserve"> PAGEREF _Toc23680 \h </w:instrText>
      </w:r>
      <w:r>
        <w:fldChar w:fldCharType="separate"/>
      </w:r>
      <w:r>
        <w:t>16</w:t>
      </w:r>
      <w:r>
        <w:fldChar w:fldCharType="end"/>
      </w:r>
      <w:r>
        <w:rPr>
          <w:bCs/>
          <w:lang w:val="zh-CN"/>
        </w:rPr>
        <w:fldChar w:fldCharType="end"/>
      </w:r>
    </w:p>
    <w:p w14:paraId="373B1AD4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_Toc12450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4. </w:t>
      </w:r>
      <w:r>
        <w:rPr>
          <w:rFonts w:hint="eastAsia"/>
          <w:lang w:val="en-US" w:eastAsia="zh-CN"/>
        </w:rPr>
        <w:t>健康服务</w:t>
      </w:r>
      <w:r>
        <w:tab/>
      </w:r>
      <w:r>
        <w:fldChar w:fldCharType="begin"/>
      </w:r>
      <w:r>
        <w:instrText xml:space="preserve"> PAGEREF _Toc12450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 w14:paraId="361AB0E4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_Toc5612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 </w:t>
      </w:r>
      <w:r>
        <w:rPr>
          <w:rFonts w:hint="eastAsia"/>
          <w:lang w:val="en-US" w:eastAsia="zh-CN"/>
        </w:rPr>
        <w:t>个人健康分析</w:t>
      </w:r>
      <w:r>
        <w:tab/>
      </w:r>
      <w:r>
        <w:fldChar w:fldCharType="begin"/>
      </w:r>
      <w:r>
        <w:instrText xml:space="preserve"> PAGEREF _Toc5612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 w14:paraId="333C6584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_Toc32364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-CN"/>
        </w:rPr>
        <w:t xml:space="preserve">5.1. </w:t>
      </w:r>
      <w:r>
        <w:rPr>
          <w:rFonts w:hint="eastAsia"/>
          <w:lang w:val="en-US" w:eastAsia="zh-CN"/>
        </w:rPr>
        <w:t>Ai健康测评</w:t>
      </w:r>
      <w:r>
        <w:tab/>
      </w:r>
      <w:r>
        <w:fldChar w:fldCharType="begin"/>
      </w:r>
      <w:r>
        <w:instrText xml:space="preserve"> PAGEREF _Toc32364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 w14:paraId="2ADF8885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_Toc899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5.2. </w:t>
      </w:r>
      <w:r>
        <w:rPr>
          <w:rFonts w:hint="eastAsia"/>
          <w:lang w:val="en-US" w:eastAsia="zh-CN"/>
        </w:rPr>
        <w:t>健康分析</w:t>
      </w:r>
      <w:r>
        <w:tab/>
      </w:r>
      <w:r>
        <w:fldChar w:fldCharType="begin"/>
      </w:r>
      <w:r>
        <w:instrText xml:space="preserve"> PAGEREF _Toc899 \h </w:instrText>
      </w:r>
      <w:r>
        <w:fldChar w:fldCharType="separate"/>
      </w:r>
      <w:r>
        <w:t>18</w:t>
      </w:r>
      <w:r>
        <w:fldChar w:fldCharType="end"/>
      </w:r>
      <w:r>
        <w:rPr>
          <w:bCs/>
          <w:lang w:val="zh-CN"/>
        </w:rPr>
        <w:fldChar w:fldCharType="end"/>
      </w:r>
    </w:p>
    <w:p w14:paraId="40E8A750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_Toc24940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5.3. </w:t>
      </w:r>
      <w:r>
        <w:rPr>
          <w:rFonts w:hint="eastAsia"/>
          <w:lang w:val="en-US" w:eastAsia="zh-CN"/>
        </w:rPr>
        <w:t>个人动态</w:t>
      </w:r>
      <w:r>
        <w:tab/>
      </w:r>
      <w:r>
        <w:fldChar w:fldCharType="begin"/>
      </w:r>
      <w:r>
        <w:instrText xml:space="preserve"> PAGEREF _Toc24940 \h </w:instrText>
      </w:r>
      <w:r>
        <w:fldChar w:fldCharType="separate"/>
      </w:r>
      <w:r>
        <w:t>18</w:t>
      </w:r>
      <w:r>
        <w:fldChar w:fldCharType="end"/>
      </w:r>
      <w:r>
        <w:rPr>
          <w:bCs/>
          <w:lang w:val="zh-CN"/>
        </w:rPr>
        <w:fldChar w:fldCharType="end"/>
      </w:r>
    </w:p>
    <w:p w14:paraId="1C4338C0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_Toc17747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5.4. </w:t>
      </w:r>
      <w:r>
        <w:rPr>
          <w:rFonts w:hint="eastAsia"/>
          <w:lang w:val="en-US" w:eastAsia="zh-CN"/>
        </w:rPr>
        <w:t>心情记录</w:t>
      </w:r>
      <w:r>
        <w:tab/>
      </w:r>
      <w:r>
        <w:fldChar w:fldCharType="begin"/>
      </w:r>
      <w:r>
        <w:instrText xml:space="preserve"> PAGEREF _Toc17747 \h </w:instrText>
      </w:r>
      <w:r>
        <w:fldChar w:fldCharType="separate"/>
      </w:r>
      <w:r>
        <w:t>19</w:t>
      </w:r>
      <w:r>
        <w:fldChar w:fldCharType="end"/>
      </w:r>
      <w:r>
        <w:rPr>
          <w:bCs/>
          <w:lang w:val="zh-CN"/>
        </w:rPr>
        <w:fldChar w:fldCharType="end"/>
      </w:r>
    </w:p>
    <w:p w14:paraId="354E33B0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_Toc4394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5.5. </w:t>
      </w:r>
      <w:r>
        <w:rPr>
          <w:rFonts w:hint="eastAsia"/>
          <w:lang w:val="en-US" w:eastAsia="zh-CN"/>
        </w:rPr>
        <w:t>饮食运动</w:t>
      </w:r>
      <w:r>
        <w:tab/>
      </w:r>
      <w:r>
        <w:fldChar w:fldCharType="begin"/>
      </w:r>
      <w:r>
        <w:instrText xml:space="preserve"> PAGEREF _Toc4394 \h </w:instrText>
      </w:r>
      <w:r>
        <w:fldChar w:fldCharType="separate"/>
      </w:r>
      <w:r>
        <w:t>19</w:t>
      </w:r>
      <w:r>
        <w:fldChar w:fldCharType="end"/>
      </w:r>
      <w:r>
        <w:rPr>
          <w:bCs/>
          <w:lang w:val="zh-CN"/>
        </w:rPr>
        <w:fldChar w:fldCharType="end"/>
      </w:r>
    </w:p>
    <w:p w14:paraId="1DA07835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_Toc13744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6. </w:t>
      </w:r>
      <w:r>
        <w:rPr>
          <w:rFonts w:hint="eastAsia" w:ascii="微软雅黑" w:hAnsi="微软雅黑"/>
          <w:lang w:val="en-US" w:eastAsia="zh-CN"/>
        </w:rPr>
        <w:t>健康家庭</w:t>
      </w:r>
      <w:r>
        <w:tab/>
      </w:r>
      <w:r>
        <w:fldChar w:fldCharType="begin"/>
      </w:r>
      <w:r>
        <w:instrText xml:space="preserve"> PAGEREF _Toc13744 \h </w:instrText>
      </w:r>
      <w:r>
        <w:fldChar w:fldCharType="separate"/>
      </w:r>
      <w:r>
        <w:t>20</w:t>
      </w:r>
      <w:r>
        <w:fldChar w:fldCharType="end"/>
      </w:r>
      <w:r>
        <w:rPr>
          <w:bCs/>
          <w:lang w:val="zh-CN"/>
        </w:rPr>
        <w:fldChar w:fldCharType="end"/>
      </w:r>
    </w:p>
    <w:p w14:paraId="19E5A1FA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_Toc9196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7. </w:t>
      </w:r>
      <w:r>
        <w:rPr>
          <w:rFonts w:hint="eastAsia"/>
          <w:lang w:val="en-US" w:eastAsia="zh-CN"/>
        </w:rPr>
        <w:t>任务提醒</w:t>
      </w:r>
      <w:r>
        <w:tab/>
      </w:r>
      <w:r>
        <w:fldChar w:fldCharType="begin"/>
      </w:r>
      <w:r>
        <w:instrText xml:space="preserve"> PAGEREF _Toc9196 \h </w:instrText>
      </w:r>
      <w:r>
        <w:fldChar w:fldCharType="separate"/>
      </w:r>
      <w:r>
        <w:t>21</w:t>
      </w:r>
      <w:r>
        <w:fldChar w:fldCharType="end"/>
      </w:r>
      <w:r>
        <w:rPr>
          <w:bCs/>
          <w:lang w:val="zh-CN"/>
        </w:rPr>
        <w:fldChar w:fldCharType="end"/>
      </w:r>
    </w:p>
    <w:p w14:paraId="6BACB096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_Toc10757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8. </w:t>
      </w:r>
      <w:r>
        <w:rPr>
          <w:rFonts w:hint="eastAsia"/>
          <w:lang w:val="en-US" w:eastAsia="zh-CN"/>
        </w:rPr>
        <w:t>健康涨知识</w:t>
      </w:r>
      <w:r>
        <w:tab/>
      </w:r>
      <w:r>
        <w:fldChar w:fldCharType="begin"/>
      </w:r>
      <w:r>
        <w:instrText xml:space="preserve"> PAGEREF _Toc10757 \h </w:instrText>
      </w:r>
      <w:r>
        <w:fldChar w:fldCharType="separate"/>
      </w:r>
      <w:r>
        <w:t>22</w:t>
      </w:r>
      <w:r>
        <w:fldChar w:fldCharType="end"/>
      </w:r>
      <w:r>
        <w:rPr>
          <w:bCs/>
          <w:lang w:val="zh-CN"/>
        </w:rPr>
        <w:fldChar w:fldCharType="end"/>
      </w:r>
    </w:p>
    <w:p w14:paraId="0AC23200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_Toc14527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8.1. </w:t>
      </w:r>
      <w:r>
        <w:rPr>
          <w:rFonts w:hint="eastAsia"/>
          <w:lang w:val="en-US" w:eastAsia="zh-CN"/>
        </w:rPr>
        <w:t>健康问答</w:t>
      </w:r>
      <w:r>
        <w:tab/>
      </w:r>
      <w:r>
        <w:fldChar w:fldCharType="begin"/>
      </w:r>
      <w:r>
        <w:instrText xml:space="preserve"> PAGEREF _Toc14527 \h </w:instrText>
      </w:r>
      <w:r>
        <w:fldChar w:fldCharType="separate"/>
      </w:r>
      <w:r>
        <w:t>23</w:t>
      </w:r>
      <w:r>
        <w:fldChar w:fldCharType="end"/>
      </w:r>
      <w:r>
        <w:rPr>
          <w:bCs/>
          <w:lang w:val="zh-CN"/>
        </w:rPr>
        <w:fldChar w:fldCharType="end"/>
      </w:r>
    </w:p>
    <w:p w14:paraId="2358562B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_Toc12081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8.2. </w:t>
      </w:r>
      <w:r>
        <w:rPr>
          <w:rFonts w:hint="eastAsia"/>
          <w:lang w:val="en-US" w:eastAsia="zh-CN"/>
        </w:rPr>
        <w:t>每日一练</w:t>
      </w:r>
      <w:r>
        <w:tab/>
      </w:r>
      <w:r>
        <w:fldChar w:fldCharType="begin"/>
      </w:r>
      <w:r>
        <w:instrText xml:space="preserve"> PAGEREF _Toc12081 \h </w:instrText>
      </w:r>
      <w:r>
        <w:fldChar w:fldCharType="separate"/>
      </w:r>
      <w:r>
        <w:t>23</w:t>
      </w:r>
      <w:r>
        <w:fldChar w:fldCharType="end"/>
      </w:r>
      <w:r>
        <w:rPr>
          <w:bCs/>
          <w:lang w:val="zh-CN"/>
        </w:rPr>
        <w:fldChar w:fldCharType="end"/>
      </w:r>
    </w:p>
    <w:p w14:paraId="45AB0266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_Toc4847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8.3. </w:t>
      </w:r>
      <w:r>
        <w:rPr>
          <w:rFonts w:hint="eastAsia"/>
          <w:lang w:val="en-US" w:eastAsia="zh-CN"/>
        </w:rPr>
        <w:t>慢病医典</w:t>
      </w:r>
      <w:r>
        <w:tab/>
      </w:r>
      <w:r>
        <w:fldChar w:fldCharType="begin"/>
      </w:r>
      <w:r>
        <w:instrText xml:space="preserve"> PAGEREF _Toc4847 \h </w:instrText>
      </w:r>
      <w:r>
        <w:fldChar w:fldCharType="separate"/>
      </w:r>
      <w:r>
        <w:t>24</w:t>
      </w:r>
      <w:r>
        <w:fldChar w:fldCharType="end"/>
      </w:r>
      <w:r>
        <w:rPr>
          <w:bCs/>
          <w:lang w:val="zh-CN"/>
        </w:rPr>
        <w:fldChar w:fldCharType="end"/>
      </w:r>
    </w:p>
    <w:p w14:paraId="5E102E4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_Toc17835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8.4. </w:t>
      </w:r>
      <w:r>
        <w:rPr>
          <w:rFonts w:hint="eastAsia"/>
          <w:lang w:val="en-US" w:eastAsia="zh-CN"/>
        </w:rPr>
        <w:t>健康课堂</w:t>
      </w:r>
      <w:r>
        <w:tab/>
      </w:r>
      <w:r>
        <w:fldChar w:fldCharType="begin"/>
      </w:r>
      <w:r>
        <w:instrText xml:space="preserve"> PAGEREF _Toc17835 \h </w:instrText>
      </w:r>
      <w:r>
        <w:fldChar w:fldCharType="separate"/>
      </w:r>
      <w:r>
        <w:t>25</w:t>
      </w:r>
      <w:r>
        <w:fldChar w:fldCharType="end"/>
      </w:r>
      <w:r>
        <w:rPr>
          <w:bCs/>
          <w:lang w:val="zh-CN"/>
        </w:rPr>
        <w:fldChar w:fldCharType="end"/>
      </w:r>
    </w:p>
    <w:p w14:paraId="65011A5F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_Toc14848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9. </w:t>
      </w:r>
      <w:r>
        <w:rPr>
          <w:rFonts w:hint="eastAsia"/>
          <w:lang w:val="en-US" w:eastAsia="zh-CN"/>
        </w:rPr>
        <w:t>消息</w:t>
      </w:r>
      <w:r>
        <w:tab/>
      </w:r>
      <w:r>
        <w:fldChar w:fldCharType="begin"/>
      </w:r>
      <w:r>
        <w:instrText xml:space="preserve"> PAGEREF _Toc14848 \h </w:instrText>
      </w:r>
      <w:r>
        <w:fldChar w:fldCharType="separate"/>
      </w:r>
      <w:r>
        <w:t>25</w:t>
      </w:r>
      <w:r>
        <w:fldChar w:fldCharType="end"/>
      </w:r>
      <w:r>
        <w:rPr>
          <w:bCs/>
          <w:lang w:val="zh-CN"/>
        </w:rPr>
        <w:fldChar w:fldCharType="end"/>
      </w:r>
    </w:p>
    <w:p w14:paraId="739FF137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_Toc1040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9.1. </w:t>
      </w:r>
      <w:r>
        <w:rPr>
          <w:rFonts w:hint="eastAsia"/>
          <w:lang w:val="en-US" w:eastAsia="zh-CN"/>
        </w:rPr>
        <w:t>健康课堂</w:t>
      </w:r>
      <w:r>
        <w:tab/>
      </w:r>
      <w:r>
        <w:fldChar w:fldCharType="begin"/>
      </w:r>
      <w:r>
        <w:instrText xml:space="preserve"> PAGEREF _Toc1040 \h </w:instrText>
      </w:r>
      <w:r>
        <w:fldChar w:fldCharType="separate"/>
      </w:r>
      <w:r>
        <w:t>25</w:t>
      </w:r>
      <w:r>
        <w:fldChar w:fldCharType="end"/>
      </w:r>
      <w:r>
        <w:rPr>
          <w:bCs/>
          <w:lang w:val="zh-CN"/>
        </w:rPr>
        <w:fldChar w:fldCharType="end"/>
      </w:r>
    </w:p>
    <w:p w14:paraId="4D7C0F03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_Toc2727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10. </w:t>
      </w:r>
      <w:r>
        <w:rPr>
          <w:rFonts w:hint="eastAsia"/>
          <w:lang w:val="en-US" w:eastAsia="zh-CN"/>
        </w:rPr>
        <w:t>商城</w:t>
      </w:r>
      <w:r>
        <w:tab/>
      </w:r>
      <w:r>
        <w:fldChar w:fldCharType="begin"/>
      </w:r>
      <w:r>
        <w:instrText xml:space="preserve"> PAGEREF _Toc2727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 w14:paraId="7BC45F5C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_Toc31422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11. </w:t>
      </w:r>
      <w:r>
        <w:rPr>
          <w:rFonts w:hint="eastAsia"/>
          <w:lang w:val="en-US" w:eastAsia="zh-CN"/>
        </w:rPr>
        <w:t>我的</w:t>
      </w:r>
      <w:r>
        <w:tab/>
      </w:r>
      <w:r>
        <w:fldChar w:fldCharType="begin"/>
      </w:r>
      <w:r>
        <w:instrText xml:space="preserve"> PAGEREF _Toc31422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 w14:paraId="3B64FACF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_Toc18517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11.1. </w:t>
      </w:r>
      <w:r>
        <w:rPr>
          <w:rFonts w:hint="eastAsia"/>
          <w:lang w:val="en-US" w:eastAsia="zh-CN"/>
        </w:rPr>
        <w:t>我的订单</w:t>
      </w:r>
      <w:r>
        <w:tab/>
      </w:r>
      <w:r>
        <w:fldChar w:fldCharType="begin"/>
      </w:r>
      <w:r>
        <w:instrText xml:space="preserve"> PAGEREF _Toc18517 \h </w:instrText>
      </w:r>
      <w:r>
        <w:fldChar w:fldCharType="separate"/>
      </w:r>
      <w:r>
        <w:t>27</w:t>
      </w:r>
      <w:r>
        <w:fldChar w:fldCharType="end"/>
      </w:r>
      <w:r>
        <w:rPr>
          <w:bCs/>
          <w:lang w:val="zh-CN"/>
        </w:rPr>
        <w:fldChar w:fldCharType="end"/>
      </w:r>
    </w:p>
    <w:p w14:paraId="76111431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_Toc18858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11.2. </w:t>
      </w:r>
      <w:r>
        <w:rPr>
          <w:rFonts w:hint="eastAsia"/>
          <w:lang w:val="en-US" w:eastAsia="zh-CN"/>
        </w:rPr>
        <w:t>我的健康服务</w:t>
      </w:r>
      <w:r>
        <w:tab/>
      </w:r>
      <w:r>
        <w:fldChar w:fldCharType="begin"/>
      </w:r>
      <w:r>
        <w:instrText xml:space="preserve"> PAGEREF _Toc18858 \h </w:instrText>
      </w:r>
      <w:r>
        <w:fldChar w:fldCharType="separate"/>
      </w:r>
      <w:r>
        <w:t>27</w:t>
      </w:r>
      <w:r>
        <w:fldChar w:fldCharType="end"/>
      </w:r>
      <w:r>
        <w:rPr>
          <w:bCs/>
          <w:lang w:val="zh-CN"/>
        </w:rPr>
        <w:fldChar w:fldCharType="end"/>
      </w:r>
    </w:p>
    <w:p w14:paraId="64D459D7">
      <w:pPr>
        <w:ind w:left="840"/>
      </w:pPr>
      <w:r>
        <w:rPr>
          <w:bCs/>
          <w:lang w:val="zh-CN"/>
        </w:rPr>
        <w:fldChar w:fldCharType="end"/>
      </w:r>
    </w:p>
    <w:p w14:paraId="45FDEFEF">
      <w:pPr>
        <w:pStyle w:val="14"/>
      </w:pPr>
    </w:p>
    <w:p w14:paraId="60163086">
      <w:pPr>
        <w:ind w:left="399" w:leftChars="190"/>
      </w:pPr>
      <w:r>
        <w:rPr>
          <w:rFonts w:ascii="微软雅黑" w:hAnsi="微软雅黑" w:cs="微软雅黑"/>
          <w:b/>
          <w:lang w:val="zh-CN"/>
        </w:rPr>
        <w:br w:type="page"/>
      </w:r>
    </w:p>
    <w:p w14:paraId="20EC7DEF">
      <w:pPr>
        <w:pStyle w:val="2"/>
        <w:rPr>
          <w:rFonts w:ascii="微软雅黑" w:hAnsi="微软雅黑"/>
          <w:lang w:val="zh-CN"/>
        </w:rPr>
      </w:pPr>
      <w:bookmarkStart w:id="4" w:name="_Toc101797878"/>
      <w:bookmarkStart w:id="5" w:name="_Toc49352267"/>
      <w:bookmarkStart w:id="6" w:name="_Toc49352318"/>
      <w:bookmarkStart w:id="7" w:name="_Toc27202"/>
      <w:r>
        <w:rPr>
          <w:rFonts w:hint="eastAsia" w:ascii="微软雅黑" w:hAnsi="微软雅黑"/>
          <w:lang w:val="zh-CN"/>
        </w:rPr>
        <w:t>准备阶段</w:t>
      </w:r>
      <w:bookmarkEnd w:id="4"/>
      <w:bookmarkEnd w:id="5"/>
      <w:bookmarkEnd w:id="6"/>
      <w:bookmarkEnd w:id="7"/>
    </w:p>
    <w:p w14:paraId="344B7E24">
      <w:pPr>
        <w:pStyle w:val="3"/>
        <w:ind w:left="430" w:leftChars="0" w:firstLineChars="0"/>
        <w:rPr>
          <w:rFonts w:ascii="微软雅黑" w:hAnsi="微软雅黑"/>
          <w:lang w:val="zh-CN"/>
        </w:rPr>
      </w:pPr>
      <w:bookmarkStart w:id="8" w:name="_Toc1896"/>
      <w:r>
        <w:rPr>
          <w:rFonts w:hint="eastAsia" w:ascii="微软雅黑" w:hAnsi="微软雅黑"/>
          <w:lang w:val="zh-CN" w:eastAsia="zh"/>
        </w:rPr>
        <w:t>登录</w:t>
      </w:r>
      <w:bookmarkEnd w:id="8"/>
    </w:p>
    <w:p w14:paraId="3CE95CF2">
      <w:pPr>
        <w:ind w:left="840"/>
        <w:rPr>
          <w:rFonts w:hint="eastAsia" w:ascii="微软雅黑" w:hAnsi="微软雅黑" w:eastAsia="微软雅黑"/>
          <w:lang w:val="zh-CN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zh-CN" w:eastAsia="zh"/>
        </w:rPr>
        <w:t>填写账号</w:t>
      </w:r>
      <w:r>
        <w:rPr>
          <w:rFonts w:hint="eastAsia" w:ascii="微软雅黑" w:hAnsi="微软雅黑"/>
          <w:lang w:val="zh-CN"/>
        </w:rPr>
        <w:t>&gt;</w:t>
      </w:r>
      <w:r>
        <w:rPr>
          <w:rFonts w:hint="eastAsia" w:ascii="微软雅黑" w:hAnsi="微软雅黑"/>
          <w:lang w:val="zh-CN" w:eastAsia="zh"/>
        </w:rPr>
        <w:t>填写密码</w:t>
      </w:r>
      <w:r>
        <w:rPr>
          <w:rFonts w:hint="eastAsia" w:ascii="微软雅黑" w:hAnsi="微软雅黑"/>
          <w:lang w:val="en-US" w:eastAsia="zh-CN"/>
        </w:rPr>
        <w:t>或验证码</w:t>
      </w:r>
      <w:r>
        <w:rPr>
          <w:rFonts w:hint="eastAsia" w:ascii="微软雅黑" w:hAnsi="微软雅黑"/>
          <w:lang w:val="zh-CN" w:eastAsia="zh"/>
        </w:rPr>
        <w:t>&gt;勾选已阅读并同意《用户协议》和《隐私政策》&gt;点击“登录”</w:t>
      </w:r>
    </w:p>
    <w:p w14:paraId="5344A628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lang w:val="zh-CN" w:eastAsia="zh"/>
        </w:rPr>
        <w:t xml:space="preserve">   </w:t>
      </w:r>
      <w:r>
        <w:rPr>
          <w:rFonts w:ascii="微软雅黑" w:hAnsi="微软雅黑"/>
          <w:lang w:val="zh-CN"/>
        </w:rPr>
        <w:t xml:space="preserve">   </w:t>
      </w:r>
      <w:r>
        <w:drawing>
          <wp:inline distT="0" distB="0" distL="114300" distR="114300">
            <wp:extent cx="1473835" cy="2623185"/>
            <wp:effectExtent l="0" t="0" r="12065" b="5715"/>
            <wp:docPr id="141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7383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lang w:val="en-US" w:eastAsia="zh-CN"/>
        </w:rPr>
        <w:t xml:space="preserve">   </w:t>
      </w:r>
      <w:r>
        <w:drawing>
          <wp:inline distT="0" distB="0" distL="114300" distR="114300">
            <wp:extent cx="1490980" cy="2653665"/>
            <wp:effectExtent l="0" t="0" r="13970" b="13335"/>
            <wp:docPr id="142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0980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0" w:name="_GoBack"/>
      <w:bookmarkEnd w:id="50"/>
    </w:p>
    <w:p w14:paraId="5105C19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                             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2 </w:t>
      </w:r>
    </w:p>
    <w:p w14:paraId="290D1AA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</w:p>
    <w:p w14:paraId="75796723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lang w:val="en-US" w:eastAsia="zh-CN"/>
        </w:rPr>
        <w:t xml:space="preserve">    </w:t>
      </w:r>
      <w:r>
        <w:rPr>
          <w:rFonts w:hint="eastAsia" w:ascii="微软雅黑" w:hAnsi="微软雅黑"/>
          <w:lang w:val="zh-CN" w:eastAsia="zh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</w:t>
      </w:r>
    </w:p>
    <w:p w14:paraId="2AEC7904">
      <w:pPr>
        <w:pStyle w:val="2"/>
        <w:rPr>
          <w:rFonts w:ascii="微软雅黑" w:hAnsi="微软雅黑"/>
          <w:lang w:val="zh-CN"/>
        </w:rPr>
      </w:pPr>
      <w:bookmarkStart w:id="9" w:name="_Toc31504"/>
      <w:r>
        <w:rPr>
          <w:rFonts w:hint="eastAsia" w:ascii="微软雅黑" w:hAnsi="微软雅黑"/>
          <w:lang w:val="zh-CN" w:eastAsia="zh"/>
        </w:rPr>
        <w:t>首页</w:t>
      </w:r>
      <w:bookmarkEnd w:id="9"/>
    </w:p>
    <w:p w14:paraId="4589350A">
      <w:pPr>
        <w:pStyle w:val="3"/>
        <w:ind w:left="430" w:leftChars="0" w:firstLineChars="0"/>
        <w:rPr>
          <w:lang w:val="zh-CN"/>
        </w:rPr>
      </w:pPr>
      <w:bookmarkStart w:id="10" w:name="_Toc21949"/>
      <w:r>
        <w:rPr>
          <w:rFonts w:hint="eastAsia"/>
          <w:lang w:val="en-US" w:eastAsia="zh-CN"/>
        </w:rPr>
        <w:t>查看历史消息</w:t>
      </w:r>
      <w:bookmarkEnd w:id="10"/>
    </w:p>
    <w:p w14:paraId="2D1A10E0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</w:t>
      </w:r>
      <w:r>
        <w:rPr>
          <w:rFonts w:hint="eastAsia"/>
          <w:lang w:val="en-US" w:eastAsia="zh-CN"/>
        </w:rPr>
        <w:t>消息栏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点击右上角&gt;查看历史消息</w:t>
      </w:r>
    </w:p>
    <w:p w14:paraId="197C08BF">
      <w:pPr>
        <w:ind w:left="0" w:leftChars="0" w:firstLine="0" w:firstLineChars="0"/>
        <w:jc w:val="center"/>
      </w:pPr>
    </w:p>
    <w:p w14:paraId="09E8DB91">
      <w:pPr>
        <w:ind w:left="0" w:leftChars="0" w:firstLine="0" w:firstLineChars="0"/>
        <w:jc w:val="center"/>
      </w:pPr>
      <w:r>
        <w:drawing>
          <wp:inline distT="0" distB="0" distL="114300" distR="114300">
            <wp:extent cx="1488440" cy="2647950"/>
            <wp:effectExtent l="0" t="0" r="16510" b="0"/>
            <wp:docPr id="143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844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480185" cy="2630170"/>
            <wp:effectExtent l="0" t="0" r="5715" b="17780"/>
            <wp:docPr id="144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</w:t>
      </w:r>
      <w:r>
        <w:drawing>
          <wp:inline distT="0" distB="0" distL="114300" distR="114300">
            <wp:extent cx="1680845" cy="2567940"/>
            <wp:effectExtent l="0" t="0" r="14605" b="3810"/>
            <wp:docPr id="145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  </w:t>
      </w:r>
      <w:r>
        <w:t xml:space="preserve"> </w:t>
      </w:r>
    </w:p>
    <w:p w14:paraId="4637BC5E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</w:p>
    <w:p w14:paraId="03B6139E">
      <w:pPr>
        <w:ind w:left="840"/>
        <w:rPr>
          <w:lang w:val="zh-CN"/>
        </w:rPr>
      </w:pPr>
    </w:p>
    <w:p w14:paraId="483504E1">
      <w:pPr>
        <w:pStyle w:val="3"/>
        <w:ind w:left="430" w:leftChars="0" w:firstLineChars="0"/>
        <w:rPr>
          <w:lang w:val="zh-CN"/>
        </w:rPr>
      </w:pPr>
      <w:bookmarkStart w:id="11" w:name="_Toc8184"/>
      <w:r>
        <w:rPr>
          <w:rFonts w:hint="eastAsia"/>
          <w:lang w:val="en-US" w:eastAsia="zh-CN"/>
        </w:rPr>
        <w:t>修改个人信息</w:t>
      </w:r>
      <w:bookmarkEnd w:id="11"/>
    </w:p>
    <w:p w14:paraId="598220F2">
      <w:pPr>
        <w:ind w:left="84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 xml:space="preserve"> 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</w:t>
      </w:r>
      <w:r>
        <w:rPr>
          <w:rFonts w:hint="eastAsia"/>
          <w:lang w:val="en-US" w:eastAsia="zh-CN"/>
        </w:rPr>
        <w:t>头像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点击“修改个人信息”&gt;编辑资料后保存</w:t>
      </w:r>
    </w:p>
    <w:p w14:paraId="6D11C01D">
      <w:pPr>
        <w:ind w:left="0" w:leftChars="0" w:firstLine="0" w:firstLineChars="0"/>
        <w:jc w:val="center"/>
        <w:rPr>
          <w:rFonts w:hint="eastAsia"/>
          <w:lang w:val="zh-CN"/>
        </w:rPr>
      </w:pPr>
    </w:p>
    <w:p w14:paraId="75432B64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570990" cy="2795905"/>
            <wp:effectExtent l="0" t="0" r="10160" b="4445"/>
            <wp:docPr id="146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7099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</w:t>
      </w:r>
      <w:r>
        <w:drawing>
          <wp:inline distT="0" distB="0" distL="114300" distR="114300">
            <wp:extent cx="1666240" cy="2679065"/>
            <wp:effectExtent l="0" t="0" r="10160" b="6985"/>
            <wp:docPr id="148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06220" cy="2750185"/>
            <wp:effectExtent l="0" t="0" r="17780" b="12065"/>
            <wp:docPr id="147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5725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</w:t>
      </w:r>
    </w:p>
    <w:p w14:paraId="0B60A601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7F4A320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796132C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8E2E7B8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93E28C0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0B046BD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3A268A5A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2" w:name="_Toc244"/>
      <w:r>
        <w:rPr>
          <w:rFonts w:hint="eastAsia" w:ascii="微软雅黑" w:hAnsi="微软雅黑"/>
          <w:lang w:val="en-US" w:eastAsia="zh-CN"/>
        </w:rPr>
        <w:t>与管家</w:t>
      </w:r>
      <w:r>
        <w:rPr>
          <w:rFonts w:hint="eastAsia" w:ascii="微软雅黑" w:hAnsi="微软雅黑"/>
          <w:lang w:eastAsia="zh"/>
        </w:rPr>
        <w:t>沟通</w:t>
      </w:r>
      <w:bookmarkEnd w:id="12"/>
    </w:p>
    <w:p w14:paraId="5302A585">
      <w:pPr>
        <w:rPr>
          <w:rFonts w:hint="eastAsia"/>
          <w:lang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点击管家头像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与该管家沟通</w:t>
      </w:r>
    </w:p>
    <w:p w14:paraId="03506406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753235" cy="3119755"/>
            <wp:effectExtent l="0" t="0" r="18415" b="4445"/>
            <wp:docPr id="149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699260" cy="3023235"/>
            <wp:effectExtent l="0" t="0" r="15240" b="5715"/>
            <wp:docPr id="150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4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3EE96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</w:t>
      </w:r>
      <w:r>
        <w:rPr>
          <w:rFonts w:ascii="微软雅黑" w:hAnsi="微软雅黑"/>
          <w:sz w:val="11"/>
          <w:szCs w:val="11"/>
        </w:rPr>
        <w:t xml:space="preserve">    Step2</w:t>
      </w:r>
    </w:p>
    <w:p w14:paraId="5A31559F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1F2AC859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</w:p>
    <w:p w14:paraId="273928ED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</w:p>
    <w:p w14:paraId="59F6E1A8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3" w:name="_Toc29609"/>
      <w:r>
        <w:rPr>
          <w:rFonts w:hint="eastAsia" w:ascii="微软雅黑" w:hAnsi="微软雅黑"/>
          <w:lang w:val="en-US" w:eastAsia="zh-CN"/>
        </w:rPr>
        <w:t>健康指标</w:t>
      </w:r>
      <w:bookmarkEnd w:id="13"/>
    </w:p>
    <w:p w14:paraId="26A00DB7">
      <w:pPr>
        <w:pStyle w:val="4"/>
        <w:bidi w:val="0"/>
        <w:ind w:left="400" w:leftChars="0" w:firstLineChars="0"/>
        <w:rPr>
          <w:rFonts w:hint="default"/>
          <w:lang w:val="en-US" w:eastAsia="zh"/>
        </w:rPr>
      </w:pPr>
      <w:bookmarkStart w:id="14" w:name="_Toc7297"/>
      <w:r>
        <w:rPr>
          <w:rFonts w:hint="eastAsia"/>
          <w:lang w:val="en-US" w:eastAsia="zh-CN"/>
        </w:rPr>
        <w:t>查看健康指标</w:t>
      </w:r>
      <w:bookmarkEnd w:id="14"/>
    </w:p>
    <w:p w14:paraId="1C840B72">
      <w:pPr>
        <w:rPr>
          <w:rFonts w:hint="eastAsia"/>
          <w:lang w:val="zh-CN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首页点击健康指标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查看各个指标历史数据明细和数据分析</w:t>
      </w:r>
    </w:p>
    <w:p w14:paraId="7C6D7FDE">
      <w:pPr>
        <w:ind w:left="0" w:leftChars="0" w:firstLine="0" w:firstLineChars="0"/>
        <w:jc w:val="center"/>
        <w:rPr>
          <w:rFonts w:hint="eastAsia"/>
          <w:lang w:val="zh-CN" w:eastAsia="zh"/>
        </w:rPr>
      </w:pPr>
      <w:r>
        <w:drawing>
          <wp:inline distT="0" distB="0" distL="114300" distR="114300">
            <wp:extent cx="1516380" cy="2698750"/>
            <wp:effectExtent l="0" t="0" r="7620" b="6350"/>
            <wp:docPr id="151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269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533525" cy="2727960"/>
            <wp:effectExtent l="0" t="0" r="9525" b="15240"/>
            <wp:docPr id="152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B8B7B">
      <w:pPr>
        <w:ind w:firstLine="1887" w:firstLineChars="1716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7C3CE259">
      <w:pPr>
        <w:ind w:left="0" w:leftChars="0" w:firstLine="0" w:firstLineChars="0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7126DBDC">
      <w:pPr>
        <w:pStyle w:val="4"/>
        <w:bidi w:val="0"/>
        <w:ind w:left="400" w:leftChars="0" w:firstLineChars="0"/>
        <w:rPr>
          <w:rFonts w:hint="default"/>
          <w:lang w:val="en-US" w:eastAsia="zh"/>
        </w:rPr>
      </w:pPr>
      <w:bookmarkStart w:id="15" w:name="_Toc6462"/>
      <w:r>
        <w:rPr>
          <w:rFonts w:hint="eastAsia"/>
          <w:lang w:val="en-US" w:eastAsia="zh-CN"/>
        </w:rPr>
        <w:t>手动记录健康指标</w:t>
      </w:r>
      <w:bookmarkEnd w:id="15"/>
    </w:p>
    <w:p w14:paraId="2396FBA4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首页点击手动记录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选择指标后填写数据并确认添加</w:t>
      </w:r>
    </w:p>
    <w:p w14:paraId="3B0FA267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1793875" cy="3190875"/>
            <wp:effectExtent l="0" t="0" r="15875" b="9525"/>
            <wp:docPr id="153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780540" cy="3168015"/>
            <wp:effectExtent l="0" t="0" r="10160" b="13335"/>
            <wp:docPr id="154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054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5E164">
      <w:pPr>
        <w:ind w:firstLine="1887" w:firstLineChars="1716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1EC62A38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6DB64531">
      <w:pPr>
        <w:pStyle w:val="4"/>
        <w:bidi w:val="0"/>
        <w:ind w:left="400" w:leftChars="0" w:firstLineChars="0"/>
        <w:rPr>
          <w:rFonts w:hint="default"/>
          <w:lang w:val="en-US" w:eastAsia="zh"/>
        </w:rPr>
      </w:pPr>
      <w:bookmarkStart w:id="16" w:name="_Toc3752"/>
      <w:r>
        <w:rPr>
          <w:rFonts w:hint="eastAsia"/>
          <w:lang w:val="en-US" w:eastAsia="zh-CN"/>
        </w:rPr>
        <w:t>健康监测记录健康指标</w:t>
      </w:r>
      <w:bookmarkEnd w:id="16"/>
    </w:p>
    <w:p w14:paraId="07EF74F6">
      <w:pPr>
        <w:ind w:left="420" w:leftChars="0" w:firstLine="420" w:firstLineChars="0"/>
        <w:jc w:val="both"/>
        <w:rPr>
          <w:rFonts w:hint="default" w:ascii="微软雅黑" w:hAnsi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首页点击健康检测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添加相关设备后检测</w:t>
      </w:r>
    </w:p>
    <w:p w14:paraId="0AC3DB9F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1644015" cy="2924810"/>
            <wp:effectExtent l="0" t="0" r="13335" b="8890"/>
            <wp:docPr id="155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26235" cy="2893060"/>
            <wp:effectExtent l="0" t="0" r="12065" b="2540"/>
            <wp:docPr id="156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28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91C39">
      <w:pPr>
        <w:ind w:firstLine="1887" w:firstLineChars="1716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7B55B5AC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4E76CF91">
      <w:pPr>
        <w:jc w:val="both"/>
        <w:rPr>
          <w:rFonts w:hint="default" w:ascii="微软雅黑" w:hAnsi="微软雅黑"/>
          <w:sz w:val="11"/>
          <w:szCs w:val="11"/>
          <w:lang w:val="en-US" w:eastAsia="zh-CN"/>
        </w:rPr>
      </w:pPr>
    </w:p>
    <w:p w14:paraId="20685355">
      <w:pPr>
        <w:pStyle w:val="2"/>
        <w:bidi w:val="0"/>
        <w:rPr>
          <w:rFonts w:hint="eastAsia"/>
          <w:lang w:eastAsia="zh"/>
        </w:rPr>
      </w:pPr>
      <w:bookmarkStart w:id="17" w:name="_Toc14139"/>
      <w:r>
        <w:rPr>
          <w:rFonts w:hint="eastAsia"/>
          <w:lang w:val="en-US" w:eastAsia="zh-CN"/>
        </w:rPr>
        <w:t>健康档案</w:t>
      </w:r>
      <w:bookmarkEnd w:id="17"/>
    </w:p>
    <w:p w14:paraId="764ED834">
      <w:pPr>
        <w:rPr>
          <w:rFonts w:hint="eastAsia"/>
          <w:lang w:val="zh-CN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健康档案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进入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页面</w:t>
      </w:r>
      <w:r>
        <w:rPr>
          <w:rFonts w:hint="eastAsia"/>
          <w:lang w:val="en-US" w:eastAsia="zh-CN"/>
        </w:rPr>
        <w:t>&gt;查看常规项目数据</w:t>
      </w:r>
    </w:p>
    <w:p w14:paraId="7E7FFD54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drawing>
          <wp:inline distT="0" distB="0" distL="114300" distR="114300">
            <wp:extent cx="1739265" cy="3093720"/>
            <wp:effectExtent l="0" t="0" r="13335" b="11430"/>
            <wp:docPr id="157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39265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</w:t>
      </w:r>
      <w:r>
        <w:drawing>
          <wp:inline distT="0" distB="0" distL="114300" distR="114300">
            <wp:extent cx="1822450" cy="3241675"/>
            <wp:effectExtent l="0" t="0" r="6350" b="15875"/>
            <wp:docPr id="158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B10DC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</w:t>
      </w:r>
      <w:r>
        <w:rPr>
          <w:rFonts w:ascii="微软雅黑" w:hAnsi="微软雅黑"/>
          <w:sz w:val="11"/>
          <w:szCs w:val="11"/>
        </w:rPr>
        <w:t xml:space="preserve"> Step2</w:t>
      </w:r>
    </w:p>
    <w:p w14:paraId="784B33D0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356DCCAC">
      <w:pPr>
        <w:pStyle w:val="3"/>
        <w:bidi w:val="0"/>
        <w:ind w:left="410" w:leftChars="0" w:firstLineChars="0"/>
        <w:rPr>
          <w:rFonts w:hint="eastAsia"/>
          <w:lang w:eastAsia="zh"/>
        </w:rPr>
      </w:pPr>
      <w:bookmarkStart w:id="18" w:name="_Toc32764"/>
      <w:r>
        <w:rPr>
          <w:rFonts w:hint="eastAsia"/>
          <w:lang w:val="en-US" w:eastAsia="zh-CN"/>
        </w:rPr>
        <w:t>专题管理</w:t>
      </w:r>
      <w:bookmarkEnd w:id="18"/>
    </w:p>
    <w:p w14:paraId="679C207F">
      <w:pPr>
        <w:pStyle w:val="4"/>
        <w:bidi w:val="0"/>
        <w:rPr>
          <w:rFonts w:hint="default"/>
          <w:lang w:val="en-US" w:eastAsia="zh"/>
        </w:rPr>
      </w:pPr>
      <w:bookmarkStart w:id="19" w:name="_Toc1918"/>
      <w:r>
        <w:rPr>
          <w:rFonts w:hint="eastAsia"/>
          <w:lang w:val="en-US" w:eastAsia="zh-CN"/>
        </w:rPr>
        <w:t>体重管理</w:t>
      </w:r>
      <w:bookmarkEnd w:id="19"/>
    </w:p>
    <w:p w14:paraId="440BD894">
      <w:pPr>
        <w:ind w:left="84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健康档案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体重管理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可添加体重数据&gt;</w:t>
      </w:r>
      <w:r>
        <w:rPr>
          <w:rFonts w:hint="eastAsia"/>
          <w:lang w:val="zh-CN" w:eastAsia="zh"/>
        </w:rPr>
        <w:t>查看</w:t>
      </w:r>
      <w:r>
        <w:rPr>
          <w:rFonts w:hint="eastAsia"/>
          <w:lang w:val="en-US" w:eastAsia="zh-CN"/>
        </w:rPr>
        <w:t>身体测量数据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还可以进行数据对比</w:t>
      </w:r>
    </w:p>
    <w:p w14:paraId="1D27619B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605915" cy="2857500"/>
            <wp:effectExtent l="0" t="0" r="13335" b="0"/>
            <wp:docPr id="159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0591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drawing>
          <wp:inline distT="0" distB="0" distL="114300" distR="114300">
            <wp:extent cx="1645920" cy="2928620"/>
            <wp:effectExtent l="0" t="0" r="11430" b="5080"/>
            <wp:docPr id="160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5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292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drawing>
          <wp:inline distT="0" distB="0" distL="114300" distR="114300">
            <wp:extent cx="1529715" cy="2722245"/>
            <wp:effectExtent l="0" t="0" r="13335" b="1905"/>
            <wp:docPr id="161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BDC4A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1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26F0DDDE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852930" cy="3295650"/>
            <wp:effectExtent l="0" t="0" r="13970" b="0"/>
            <wp:docPr id="162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</w:t>
      </w:r>
    </w:p>
    <w:p w14:paraId="23F90E6B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4     </w:t>
      </w:r>
    </w:p>
    <w:p w14:paraId="1911372F">
      <w:pPr>
        <w:pStyle w:val="4"/>
        <w:bidi w:val="0"/>
        <w:rPr>
          <w:rFonts w:hint="default"/>
          <w:lang w:val="en-US" w:eastAsia="zh"/>
        </w:rPr>
      </w:pPr>
      <w:bookmarkStart w:id="20" w:name="_Toc4118"/>
      <w:r>
        <w:rPr>
          <w:rFonts w:hint="eastAsia"/>
          <w:lang w:val="en-US" w:eastAsia="zh-CN"/>
        </w:rPr>
        <w:t>睡眠管理</w:t>
      </w:r>
      <w:bookmarkEnd w:id="20"/>
    </w:p>
    <w:p w14:paraId="078A30BF">
      <w:pPr>
        <w:ind w:left="84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健康档案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睡眠管理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记录睡眠&gt;</w:t>
      </w:r>
      <w:r>
        <w:rPr>
          <w:rFonts w:hint="eastAsia"/>
          <w:lang w:val="zh-CN" w:eastAsia="zh"/>
        </w:rPr>
        <w:t>查看</w:t>
      </w:r>
      <w:r>
        <w:rPr>
          <w:rFonts w:hint="eastAsia"/>
          <w:lang w:val="en-US" w:eastAsia="zh-CN"/>
        </w:rPr>
        <w:t>睡眠数据</w:t>
      </w:r>
    </w:p>
    <w:p w14:paraId="40236B8B">
      <w:pPr>
        <w:ind w:left="0" w:leftChars="0" w:firstLine="0" w:firstLineChars="0"/>
        <w:jc w:val="left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46877F51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583055" cy="2816225"/>
            <wp:effectExtent l="0" t="0" r="17145" b="3175"/>
            <wp:docPr id="163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88770" cy="2826385"/>
            <wp:effectExtent l="0" t="0" r="11430" b="12065"/>
            <wp:docPr id="164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282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72895" cy="2798445"/>
            <wp:effectExtent l="0" t="0" r="8255" b="1905"/>
            <wp:docPr id="165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2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E9789">
      <w:pPr>
        <w:ind w:left="0" w:leftChars="0" w:firstLine="0" w:firstLineChars="0"/>
        <w:jc w:val="center"/>
        <w:rPr>
          <w:rFonts w:hint="eastAsia"/>
          <w:lang w:eastAsia="zh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1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642DEC5C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726565" cy="3072130"/>
            <wp:effectExtent l="0" t="0" r="6985" b="13970"/>
            <wp:docPr id="166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26565" cy="307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drawing>
          <wp:inline distT="0" distB="0" distL="114300" distR="114300">
            <wp:extent cx="1962150" cy="3490595"/>
            <wp:effectExtent l="0" t="0" r="0" b="14605"/>
            <wp:docPr id="167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49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54A18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</w:p>
    <w:p w14:paraId="3A8EA08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1FB2D3AA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78E7A5D0">
      <w:pPr>
        <w:pStyle w:val="3"/>
        <w:bidi w:val="0"/>
        <w:ind w:left="10" w:leftChars="0" w:firstLine="0" w:firstLineChars="0"/>
        <w:jc w:val="left"/>
        <w:rPr>
          <w:rFonts w:hint="eastAsia"/>
          <w:lang w:eastAsia="zh"/>
        </w:rPr>
      </w:pPr>
      <w:bookmarkStart w:id="21" w:name="_Toc2982"/>
      <w:r>
        <w:rPr>
          <w:rFonts w:hint="eastAsia"/>
          <w:lang w:val="en-US" w:eastAsia="zh-CN"/>
        </w:rPr>
        <w:t>健康服务</w:t>
      </w:r>
      <w:bookmarkEnd w:id="21"/>
    </w:p>
    <w:p w14:paraId="50AA2AE8">
      <w:pPr>
        <w:pStyle w:val="4"/>
        <w:ind w:left="840" w:leftChars="0" w:firstLineChars="0"/>
        <w:rPr>
          <w:rFonts w:hint="eastAsia"/>
          <w:lang w:eastAsia="zh"/>
        </w:rPr>
      </w:pPr>
      <w:bookmarkStart w:id="22" w:name="_Toc16604"/>
      <w:r>
        <w:rPr>
          <w:rFonts w:hint="eastAsia"/>
          <w:lang w:val="en-US" w:eastAsia="zh-CN"/>
        </w:rPr>
        <w:t>咨询管家</w:t>
      </w:r>
      <w:bookmarkEnd w:id="22"/>
    </w:p>
    <w:p w14:paraId="745FE178">
      <w:pPr>
        <w:ind w:left="84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咨询管家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选择管家“立即咨询”</w:t>
      </w:r>
    </w:p>
    <w:p w14:paraId="3BB9BE08">
      <w:pPr>
        <w:rPr>
          <w:rFonts w:hint="eastAsia"/>
          <w:lang w:eastAsia="zh"/>
        </w:rPr>
      </w:pPr>
    </w:p>
    <w:p w14:paraId="41EFDBD2">
      <w:pPr>
        <w:ind w:left="0" w:leftChars="0" w:firstLine="0" w:firstLineChars="0"/>
        <w:jc w:val="center"/>
        <w:rPr>
          <w:rFonts w:hint="eastAsia"/>
          <w:lang w:eastAsia="zh"/>
        </w:rPr>
      </w:pPr>
      <w:r>
        <w:drawing>
          <wp:inline distT="0" distB="0" distL="114300" distR="114300">
            <wp:extent cx="1417320" cy="2522220"/>
            <wp:effectExtent l="0" t="0" r="11430" b="11430"/>
            <wp:docPr id="168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  </w:t>
      </w:r>
      <w:r>
        <w:drawing>
          <wp:inline distT="0" distB="0" distL="114300" distR="114300">
            <wp:extent cx="1421765" cy="2531110"/>
            <wp:effectExtent l="0" t="0" r="6985" b="2540"/>
            <wp:docPr id="169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2176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  </w:t>
      </w:r>
      <w:r>
        <w:drawing>
          <wp:inline distT="0" distB="0" distL="114300" distR="114300">
            <wp:extent cx="1462405" cy="2601595"/>
            <wp:effectExtent l="0" t="0" r="4445" b="8255"/>
            <wp:docPr id="170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6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62405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B51C0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2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</w:t>
      </w:r>
      <w:r>
        <w:rPr>
          <w:rFonts w:ascii="微软雅黑" w:hAnsi="微软雅黑"/>
          <w:sz w:val="11"/>
          <w:szCs w:val="11"/>
        </w:rPr>
        <w:t xml:space="preserve">    Step3</w:t>
      </w:r>
    </w:p>
    <w:p w14:paraId="0FE08E39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20F1CB2F">
      <w:pPr>
        <w:pStyle w:val="4"/>
        <w:ind w:left="840" w:leftChars="0" w:firstLineChars="0"/>
        <w:rPr>
          <w:rFonts w:hint="eastAsia"/>
          <w:lang w:eastAsia="zh"/>
        </w:rPr>
      </w:pPr>
      <w:bookmarkStart w:id="23" w:name="_Toc12731"/>
      <w:r>
        <w:rPr>
          <w:rFonts w:hint="eastAsia"/>
          <w:lang w:val="en-US" w:eastAsia="zh-CN"/>
        </w:rPr>
        <w:t>管家留言</w:t>
      </w:r>
      <w:bookmarkEnd w:id="23"/>
    </w:p>
    <w:p w14:paraId="36645926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管家留言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查看管家给用户的留言</w:t>
      </w:r>
    </w:p>
    <w:p w14:paraId="0C6D63A2">
      <w:pPr>
        <w:rPr>
          <w:rFonts w:hint="eastAsia"/>
          <w:lang w:eastAsia="zh"/>
        </w:rPr>
      </w:pPr>
    </w:p>
    <w:p w14:paraId="5DD21299">
      <w:pPr>
        <w:ind w:left="0" w:leftChars="0" w:firstLine="0" w:firstLineChars="0"/>
        <w:jc w:val="center"/>
      </w:pPr>
      <w:r>
        <w:drawing>
          <wp:inline distT="0" distB="0" distL="114300" distR="114300">
            <wp:extent cx="1718310" cy="3056890"/>
            <wp:effectExtent l="0" t="0" r="15240" b="10160"/>
            <wp:docPr id="171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18310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783715" cy="3173730"/>
            <wp:effectExtent l="0" t="0" r="6985" b="7620"/>
            <wp:docPr id="172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17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76BD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12AD515A">
      <w:pPr>
        <w:pStyle w:val="4"/>
        <w:ind w:left="840" w:leftChars="0" w:firstLineChars="0"/>
        <w:rPr>
          <w:rFonts w:hint="eastAsia"/>
          <w:lang w:eastAsia="zh"/>
        </w:rPr>
      </w:pPr>
      <w:bookmarkStart w:id="24" w:name="_Toc21765"/>
      <w:r>
        <w:rPr>
          <w:rFonts w:hint="eastAsia"/>
          <w:lang w:val="en-US" w:eastAsia="zh-CN"/>
        </w:rPr>
        <w:t>处置记录</w:t>
      </w:r>
      <w:bookmarkEnd w:id="24"/>
    </w:p>
    <w:p w14:paraId="73C25126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处置记录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查看管家给用户的处置记录并且完成任务</w:t>
      </w:r>
    </w:p>
    <w:p w14:paraId="57E7CCAF">
      <w:pPr>
        <w:rPr>
          <w:rFonts w:hint="eastAsia"/>
          <w:lang w:eastAsia="zh"/>
        </w:rPr>
      </w:pPr>
    </w:p>
    <w:p w14:paraId="62D6A369">
      <w:pPr>
        <w:ind w:left="0" w:leftChars="0" w:firstLine="0" w:firstLineChars="0"/>
        <w:jc w:val="center"/>
      </w:pPr>
      <w:r>
        <w:drawing>
          <wp:inline distT="0" distB="0" distL="114300" distR="114300">
            <wp:extent cx="1797685" cy="3198495"/>
            <wp:effectExtent l="0" t="0" r="12065" b="190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71345" cy="3329305"/>
            <wp:effectExtent l="0" t="0" r="14605" b="444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332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2C7F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47BCF41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7AEA267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48A9C25D">
      <w:pPr>
        <w:ind w:left="0" w:leftChars="0" w:firstLine="0" w:firstLineChars="0"/>
        <w:jc w:val="center"/>
      </w:pPr>
      <w:r>
        <w:drawing>
          <wp:inline distT="0" distB="0" distL="114300" distR="114300">
            <wp:extent cx="1871345" cy="3329940"/>
            <wp:effectExtent l="0" t="0" r="14605" b="381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04365" cy="3388360"/>
            <wp:effectExtent l="0" t="0" r="635" b="254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F6E16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7CCD2033">
      <w:pPr>
        <w:pStyle w:val="3"/>
        <w:bidi w:val="0"/>
        <w:ind w:left="10" w:leftChars="0" w:firstLine="0" w:firstLineChars="0"/>
        <w:jc w:val="left"/>
        <w:rPr>
          <w:rFonts w:hint="eastAsia"/>
          <w:lang w:eastAsia="zh"/>
        </w:rPr>
      </w:pPr>
      <w:bookmarkStart w:id="25" w:name="_Toc21284"/>
      <w:r>
        <w:rPr>
          <w:rFonts w:hint="eastAsia"/>
          <w:lang w:val="en-US" w:eastAsia="zh-CN"/>
        </w:rPr>
        <w:t>健康资料</w:t>
      </w:r>
      <w:bookmarkEnd w:id="25"/>
    </w:p>
    <w:p w14:paraId="039D2149">
      <w:pPr>
        <w:ind w:left="840" w:leftChars="0" w:firstLine="420" w:firstLineChars="0"/>
        <w:jc w:val="left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健康调查表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病史信息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用药情况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医院报告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检测报告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查看或新增健康调查表、病史信息、用药情况、医院报告、检测报告</w:t>
      </w:r>
    </w:p>
    <w:p w14:paraId="447CD2C6">
      <w:pPr>
        <w:ind w:left="0" w:leftChars="0" w:firstLine="0" w:firstLineChars="0"/>
        <w:jc w:val="center"/>
        <w:rPr>
          <w:rFonts w:hint="eastAsia"/>
          <w:lang w:val="zh-CN" w:eastAsia="zh"/>
        </w:rPr>
      </w:pPr>
      <w:r>
        <w:drawing>
          <wp:inline distT="0" distB="0" distL="114300" distR="114300">
            <wp:extent cx="1713865" cy="3049905"/>
            <wp:effectExtent l="0" t="0" r="635" b="1714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13865" cy="304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   </w:t>
      </w:r>
      <w:r>
        <w:drawing>
          <wp:inline distT="0" distB="0" distL="114300" distR="114300">
            <wp:extent cx="1700530" cy="3025140"/>
            <wp:effectExtent l="0" t="0" r="13970" b="381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3DE77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Step2 </w:t>
      </w:r>
    </w:p>
    <w:p w14:paraId="3DAA0533">
      <w:pPr>
        <w:ind w:left="0" w:leftChars="0" w:firstLine="0" w:firstLineChars="0"/>
        <w:jc w:val="center"/>
      </w:pPr>
      <w:r>
        <w:drawing>
          <wp:inline distT="0" distB="0" distL="114300" distR="114300">
            <wp:extent cx="1731010" cy="3079750"/>
            <wp:effectExtent l="0" t="0" r="2540" b="6350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817370" cy="3234690"/>
            <wp:effectExtent l="0" t="0" r="11430" b="381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735C5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</w:t>
      </w:r>
    </w:p>
    <w:p w14:paraId="62BED26E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982470" cy="3526790"/>
            <wp:effectExtent l="0" t="0" r="17780" b="1651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15490" cy="3585845"/>
            <wp:effectExtent l="0" t="0" r="3810" b="14605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01549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7C9EF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</w:t>
      </w:r>
    </w:p>
    <w:p w14:paraId="1D7B6EC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7A92C93C">
      <w:pPr>
        <w:ind w:left="0" w:leftChars="0" w:firstLine="0" w:firstLineChars="0"/>
        <w:jc w:val="center"/>
      </w:pPr>
      <w:r>
        <w:drawing>
          <wp:inline distT="0" distB="0" distL="114300" distR="114300">
            <wp:extent cx="2101850" cy="3739515"/>
            <wp:effectExtent l="0" t="0" r="12700" b="13335"/>
            <wp:docPr id="7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101850" cy="373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65655" cy="3674745"/>
            <wp:effectExtent l="0" t="0" r="10795" b="1905"/>
            <wp:docPr id="8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65655" cy="367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9BE31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6</w:t>
      </w:r>
    </w:p>
    <w:p w14:paraId="6CF17205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37BE7D75">
      <w:pPr>
        <w:ind w:left="0" w:leftChars="0" w:firstLine="0" w:firstLineChars="0"/>
        <w:jc w:val="center"/>
      </w:pPr>
      <w:r>
        <w:drawing>
          <wp:inline distT="0" distB="0" distL="114300" distR="114300">
            <wp:extent cx="1875155" cy="3335020"/>
            <wp:effectExtent l="0" t="0" r="10795" b="17780"/>
            <wp:docPr id="8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33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35480" cy="3443605"/>
            <wp:effectExtent l="0" t="0" r="7620" b="4445"/>
            <wp:docPr id="8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344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A11AA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7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8</w:t>
      </w:r>
    </w:p>
    <w:p w14:paraId="486182B1">
      <w:pPr>
        <w:ind w:left="420" w:leftChars="0" w:firstLine="42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</w:p>
    <w:p w14:paraId="7824B4F1">
      <w:pPr>
        <w:ind w:left="0" w:leftChars="0" w:firstLine="0" w:firstLineChars="0"/>
        <w:jc w:val="both"/>
        <w:rPr>
          <w:rFonts w:hint="eastAsia" w:ascii="微软雅黑" w:hAnsi="微软雅黑"/>
          <w:sz w:val="11"/>
          <w:szCs w:val="11"/>
          <w:lang w:eastAsia="zh"/>
        </w:rPr>
      </w:pPr>
    </w:p>
    <w:p w14:paraId="2147F2F8">
      <w:pPr>
        <w:pStyle w:val="3"/>
        <w:bidi w:val="0"/>
        <w:ind w:left="10" w:leftChars="0" w:firstLine="0" w:firstLineChars="0"/>
        <w:jc w:val="left"/>
        <w:rPr>
          <w:rFonts w:hint="eastAsia"/>
          <w:lang w:eastAsia="zh"/>
        </w:rPr>
      </w:pPr>
      <w:bookmarkStart w:id="26" w:name="_Toc962"/>
      <w:r>
        <w:rPr>
          <w:rFonts w:hint="eastAsia"/>
          <w:lang w:val="en-US" w:eastAsia="zh-CN"/>
        </w:rPr>
        <w:t>AI评测报告</w:t>
      </w:r>
      <w:bookmarkEnd w:id="26"/>
    </w:p>
    <w:p w14:paraId="4B910ABD">
      <w:pPr>
        <w:pStyle w:val="4"/>
        <w:ind w:left="840" w:leftChars="0" w:firstLineChars="0"/>
        <w:rPr>
          <w:lang w:val="zh-CN"/>
        </w:rPr>
      </w:pPr>
      <w:bookmarkStart w:id="27" w:name="_Toc2086"/>
      <w:r>
        <w:rPr>
          <w:rFonts w:hint="eastAsia"/>
          <w:lang w:val="en-US" w:eastAsia="zh-CN"/>
        </w:rPr>
        <w:t>AI健康功能</w:t>
      </w:r>
      <w:bookmarkEnd w:id="27"/>
    </w:p>
    <w:p w14:paraId="17CEEFDE">
      <w:pPr>
        <w:ind w:left="840" w:leftChars="0" w:firstLine="420" w:firstLineChars="0"/>
        <w:jc w:val="left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</w:t>
      </w:r>
      <w:r>
        <w:rPr>
          <w:rFonts w:hint="eastAsia"/>
          <w:lang w:val="en-US" w:eastAsia="zh-CN"/>
        </w:rPr>
        <w:t>AI健康功能&gt;进行AI问答、AI中医、饮食管理、运动管理</w:t>
      </w:r>
    </w:p>
    <w:p w14:paraId="0DEFF003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57E292AE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697355" cy="3020060"/>
            <wp:effectExtent l="0" t="0" r="17145" b="8890"/>
            <wp:docPr id="8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97355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</w:t>
      </w:r>
      <w:r>
        <w:drawing>
          <wp:inline distT="0" distB="0" distL="114300" distR="114300">
            <wp:extent cx="1746250" cy="3106420"/>
            <wp:effectExtent l="0" t="0" r="6350" b="17780"/>
            <wp:docPr id="8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5D4E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Step1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 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</w:p>
    <w:p w14:paraId="0904CED7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4DB59525">
      <w:pPr>
        <w:pStyle w:val="4"/>
        <w:ind w:left="840" w:leftChars="0" w:firstLineChars="0"/>
        <w:rPr>
          <w:lang w:val="zh-CN"/>
        </w:rPr>
      </w:pPr>
      <w:bookmarkStart w:id="28" w:name="_Toc12982"/>
      <w:r>
        <w:rPr>
          <w:rFonts w:hint="eastAsia"/>
          <w:lang w:val="en-US" w:eastAsia="zh-CN"/>
        </w:rPr>
        <w:t>数据分析</w:t>
      </w:r>
      <w:bookmarkEnd w:id="28"/>
    </w:p>
    <w:p w14:paraId="42319093">
      <w:pPr>
        <w:ind w:left="840" w:leftChars="0" w:firstLine="420" w:firstLineChars="0"/>
        <w:jc w:val="left"/>
        <w:rPr>
          <w:rFonts w:hint="eastAsia"/>
          <w:lang w:val="zh-CN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</w:t>
      </w:r>
      <w:r>
        <w:rPr>
          <w:rFonts w:hint="eastAsia"/>
          <w:lang w:val="en-US" w:eastAsia="zh-CN"/>
        </w:rPr>
        <w:t>数据分析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查看历史数据分析报告</w:t>
      </w:r>
    </w:p>
    <w:p w14:paraId="0BF51D02">
      <w:pPr>
        <w:ind w:left="840" w:leftChars="0" w:firstLine="420" w:firstLineChars="0"/>
        <w:jc w:val="left"/>
        <w:rPr>
          <w:rFonts w:hint="eastAsia"/>
          <w:lang w:val="zh-CN" w:eastAsia="zh"/>
        </w:rPr>
      </w:pPr>
      <w:r>
        <w:drawing>
          <wp:inline distT="0" distB="0" distL="114300" distR="114300">
            <wp:extent cx="1735455" cy="3088005"/>
            <wp:effectExtent l="0" t="0" r="17145" b="17145"/>
            <wp:docPr id="8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3545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   </w:t>
      </w:r>
      <w:r>
        <w:drawing>
          <wp:inline distT="0" distB="0" distL="114300" distR="114300">
            <wp:extent cx="1785620" cy="3176905"/>
            <wp:effectExtent l="0" t="0" r="5080" b="4445"/>
            <wp:docPr id="8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85620" cy="317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422B7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Step1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</w:p>
    <w:p w14:paraId="18203A52">
      <w:pPr>
        <w:ind w:left="840" w:leftChars="0" w:firstLine="420" w:firstLineChars="0"/>
        <w:jc w:val="left"/>
        <w:rPr>
          <w:rFonts w:hint="eastAsia"/>
          <w:lang w:val="zh-CN" w:eastAsia="zh"/>
        </w:rPr>
      </w:pPr>
    </w:p>
    <w:p w14:paraId="5F3402AA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1A8944AB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/>
          <w:lang w:eastAsia="zh"/>
        </w:rPr>
      </w:pPr>
      <w:bookmarkStart w:id="29" w:name="_Toc23680"/>
      <w:r>
        <w:rPr>
          <w:rFonts w:hint="eastAsia"/>
          <w:lang w:val="en-US" w:eastAsia="zh-CN"/>
        </w:rPr>
        <w:t>获取健康配餐</w:t>
      </w:r>
      <w:bookmarkEnd w:id="29"/>
    </w:p>
    <w:p w14:paraId="75FEEB70">
      <w:pPr>
        <w:ind w:left="42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获取健康配餐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配置营养方案&gt;定餐</w:t>
      </w:r>
    </w:p>
    <w:p w14:paraId="2DB60F09">
      <w:pPr>
        <w:ind w:left="0" w:leftChars="0" w:firstLine="42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</w:p>
    <w:p w14:paraId="4F0ACFD1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867535" cy="3322320"/>
            <wp:effectExtent l="0" t="0" r="18415" b="11430"/>
            <wp:docPr id="8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858010" cy="3305810"/>
            <wp:effectExtent l="0" t="0" r="8890" b="8890"/>
            <wp:docPr id="9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</w:p>
    <w:p w14:paraId="2B32AE5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</w:t>
      </w:r>
      <w:r>
        <w:rPr>
          <w:rFonts w:ascii="微软雅黑" w:hAnsi="微软雅黑"/>
          <w:sz w:val="11"/>
          <w:szCs w:val="11"/>
        </w:rPr>
        <w:t xml:space="preserve"> Step2</w:t>
      </w:r>
    </w:p>
    <w:p w14:paraId="386EED24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3A627307">
      <w:pPr>
        <w:ind w:left="0" w:leftChars="0" w:firstLine="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</w:p>
    <w:p w14:paraId="6D128FCB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</w:t>
      </w:r>
    </w:p>
    <w:p w14:paraId="37EEAB3F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4CC6E37E">
      <w:pPr>
        <w:pStyle w:val="2"/>
        <w:bidi w:val="0"/>
        <w:rPr>
          <w:rFonts w:hint="eastAsia"/>
          <w:lang w:eastAsia="zh"/>
        </w:rPr>
      </w:pPr>
      <w:bookmarkStart w:id="30" w:name="_Toc12450"/>
      <w:r>
        <w:rPr>
          <w:rFonts w:hint="eastAsia"/>
          <w:lang w:val="en-US" w:eastAsia="zh-CN"/>
        </w:rPr>
        <w:t>健康服务</w:t>
      </w:r>
      <w:bookmarkEnd w:id="30"/>
    </w:p>
    <w:p w14:paraId="01F7F496">
      <w:pPr>
        <w:ind w:left="42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首页点击“健康服务”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查看我的服务、我的预约服务、我的服务单&gt;定制服务或购买服务</w:t>
      </w:r>
    </w:p>
    <w:p w14:paraId="01FD5DBE">
      <w:pPr>
        <w:ind w:left="0" w:leftChars="0" w:firstLine="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</w:p>
    <w:p w14:paraId="011AECF5">
      <w:pPr>
        <w:ind w:left="0" w:leftChars="0" w:firstLine="0" w:firstLineChars="0"/>
        <w:jc w:val="center"/>
      </w:pPr>
      <w:r>
        <w:drawing>
          <wp:inline distT="0" distB="0" distL="114300" distR="114300">
            <wp:extent cx="1587500" cy="2823845"/>
            <wp:effectExtent l="0" t="0" r="12700" b="14605"/>
            <wp:docPr id="9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282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598930" cy="2844165"/>
            <wp:effectExtent l="0" t="0" r="1270" b="13335"/>
            <wp:docPr id="9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98930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05280" cy="2856230"/>
            <wp:effectExtent l="0" t="0" r="13970" b="1270"/>
            <wp:docPr id="9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2E1B0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2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>Step3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</w:t>
      </w:r>
    </w:p>
    <w:p w14:paraId="7B3FC9AE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131D1B3E">
      <w:pPr>
        <w:pStyle w:val="2"/>
        <w:bidi w:val="0"/>
        <w:rPr>
          <w:rFonts w:hint="eastAsia"/>
          <w:lang w:eastAsia="zh"/>
        </w:rPr>
      </w:pPr>
      <w:bookmarkStart w:id="31" w:name="_Toc5612"/>
      <w:r>
        <w:rPr>
          <w:rFonts w:hint="eastAsia"/>
          <w:lang w:val="en-US" w:eastAsia="zh-CN"/>
        </w:rPr>
        <w:t>个人健康分析</w:t>
      </w:r>
      <w:bookmarkEnd w:id="31"/>
    </w:p>
    <w:p w14:paraId="49A6534B">
      <w:pPr>
        <w:pStyle w:val="3"/>
        <w:bidi w:val="0"/>
        <w:ind w:left="400" w:leftChars="0" w:firstLineChars="0"/>
        <w:rPr>
          <w:rFonts w:hint="default"/>
          <w:lang w:val="en-US" w:eastAsia="zh-CN"/>
        </w:rPr>
      </w:pPr>
      <w:bookmarkStart w:id="32" w:name="_Toc32364"/>
      <w:r>
        <w:rPr>
          <w:rFonts w:hint="eastAsia"/>
          <w:lang w:val="en-US" w:eastAsia="zh-CN"/>
        </w:rPr>
        <w:t>Ai健康测评</w:t>
      </w:r>
      <w:bookmarkEnd w:id="32"/>
    </w:p>
    <w:p w14:paraId="1E99C52A">
      <w:pPr>
        <w:ind w:left="420" w:leftChars="0" w:firstLine="420" w:firstLineChars="0"/>
        <w:jc w:val="left"/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首页点击“AI健康测评”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进行体质检测、AI面诊、AI舌诊以及查看检测记录</w:t>
      </w:r>
    </w:p>
    <w:p w14:paraId="24BAB549">
      <w:pPr>
        <w:rPr>
          <w:rFonts w:hint="eastAsia"/>
          <w:lang w:eastAsia="zh"/>
        </w:rPr>
      </w:pPr>
    </w:p>
    <w:p w14:paraId="6E804645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772285" cy="3154045"/>
            <wp:effectExtent l="0" t="0" r="18415" b="8255"/>
            <wp:docPr id="9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31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77060" cy="3338830"/>
            <wp:effectExtent l="0" t="0" r="8890" b="13970"/>
            <wp:docPr id="9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 w14:paraId="0E78BEED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70EC8803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3" w:name="_Toc899"/>
      <w:r>
        <w:rPr>
          <w:rFonts w:hint="eastAsia"/>
          <w:lang w:val="en-US" w:eastAsia="zh-CN"/>
        </w:rPr>
        <w:t>健康分析</w:t>
      </w:r>
      <w:bookmarkEnd w:id="33"/>
    </w:p>
    <w:p w14:paraId="04990BA5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首页点击“健康分析”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如果近7天已有报告则可以查看已有报告，或重新解读</w:t>
      </w:r>
    </w:p>
    <w:p w14:paraId="536E5248">
      <w:pPr>
        <w:ind w:left="0" w:leftChars="0" w:firstLine="0" w:firstLineChars="0"/>
        <w:jc w:val="center"/>
      </w:pPr>
      <w:r>
        <w:drawing>
          <wp:inline distT="0" distB="0" distL="114300" distR="114300">
            <wp:extent cx="1781810" cy="3169920"/>
            <wp:effectExtent l="0" t="0" r="8890" b="11430"/>
            <wp:docPr id="9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817370" cy="3234055"/>
            <wp:effectExtent l="0" t="0" r="11430" b="4445"/>
            <wp:docPr id="9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CD47C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C8CDC88">
      <w:pPr>
        <w:ind w:left="0" w:leftChars="0" w:firstLine="0" w:firstLineChars="0"/>
        <w:jc w:val="center"/>
      </w:pPr>
    </w:p>
    <w:p w14:paraId="542B7FE4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4" w:name="_Toc24940"/>
      <w:r>
        <w:rPr>
          <w:rFonts w:hint="eastAsia"/>
          <w:lang w:val="en-US" w:eastAsia="zh-CN"/>
        </w:rPr>
        <w:t>个人动态</w:t>
      </w:r>
      <w:bookmarkEnd w:id="34"/>
    </w:p>
    <w:p w14:paraId="602E8EBC">
      <w:pPr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首页点击“个人动态”&gt;添加日常或查看以前的日常</w:t>
      </w:r>
    </w:p>
    <w:p w14:paraId="5E16C50C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652270" cy="2940685"/>
            <wp:effectExtent l="0" t="0" r="5080" b="12065"/>
            <wp:docPr id="9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00200" cy="2846070"/>
            <wp:effectExtent l="0" t="0" r="0" b="11430"/>
            <wp:docPr id="10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3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41F9F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6F1B457D">
      <w:pPr>
        <w:ind w:left="0" w:leftChars="0" w:firstLine="0" w:firstLineChars="0"/>
        <w:jc w:val="both"/>
        <w:rPr>
          <w:rFonts w:ascii="微软雅黑" w:hAnsi="微软雅黑"/>
          <w:sz w:val="11"/>
          <w:szCs w:val="11"/>
        </w:rPr>
      </w:pPr>
    </w:p>
    <w:p w14:paraId="06B84254">
      <w:pPr>
        <w:ind w:left="0" w:leftChars="0" w:firstLine="0" w:firstLineChars="0"/>
        <w:jc w:val="both"/>
        <w:rPr>
          <w:rFonts w:ascii="微软雅黑" w:hAnsi="微软雅黑"/>
          <w:sz w:val="11"/>
          <w:szCs w:val="11"/>
        </w:rPr>
      </w:pPr>
    </w:p>
    <w:p w14:paraId="36D12E92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5" w:name="_Toc17747"/>
      <w:r>
        <w:rPr>
          <w:rFonts w:hint="eastAsia"/>
          <w:lang w:val="en-US" w:eastAsia="zh-CN"/>
        </w:rPr>
        <w:t>心情记录</w:t>
      </w:r>
      <w:bookmarkEnd w:id="35"/>
    </w:p>
    <w:p w14:paraId="5BA563BC">
      <w:pPr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首页点击“心情记录”&gt;选择你的心情&gt;描述心情并且保存&gt;查看心路历程</w:t>
      </w:r>
    </w:p>
    <w:p w14:paraId="5BF51B69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422C1404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656715" cy="2948305"/>
            <wp:effectExtent l="0" t="0" r="635" b="4445"/>
            <wp:docPr id="10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52905" cy="2941320"/>
            <wp:effectExtent l="0" t="0" r="4445" b="11430"/>
            <wp:docPr id="10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5290" cy="2998470"/>
            <wp:effectExtent l="0" t="0" r="10160" b="11430"/>
            <wp:docPr id="10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3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1EF39F65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2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>Step3</w:t>
      </w:r>
    </w:p>
    <w:p w14:paraId="0977D695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6" w:name="_Toc4394"/>
      <w:r>
        <w:rPr>
          <w:rFonts w:hint="eastAsia"/>
          <w:lang w:val="en-US" w:eastAsia="zh-CN"/>
        </w:rPr>
        <w:t>饮食运动</w:t>
      </w:r>
      <w:bookmarkEnd w:id="36"/>
    </w:p>
    <w:p w14:paraId="7F7A0ADA">
      <w:pPr>
        <w:ind w:left="420" w:leftChars="0" w:firstLine="42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首页点击“饮食运动”&gt;进行饮食管理或运动管理</w:t>
      </w:r>
    </w:p>
    <w:p w14:paraId="6147725E">
      <w:pPr>
        <w:ind w:left="0" w:leftChars="0" w:firstLine="0" w:firstLineChars="0"/>
        <w:jc w:val="center"/>
      </w:pPr>
      <w:r>
        <w:drawing>
          <wp:inline distT="0" distB="0" distL="114300" distR="114300">
            <wp:extent cx="1829435" cy="3254375"/>
            <wp:effectExtent l="0" t="0" r="18415" b="3175"/>
            <wp:docPr id="10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325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58010" cy="3305810"/>
            <wp:effectExtent l="0" t="0" r="8890" b="8890"/>
            <wp:docPr id="1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3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85BA2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677433FF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1C617EF">
      <w:pPr>
        <w:ind w:left="0" w:leftChars="0" w:firstLine="0" w:firstLineChars="0"/>
        <w:jc w:val="center"/>
      </w:pPr>
      <w:r>
        <w:drawing>
          <wp:inline distT="0" distB="0" distL="114300" distR="114300">
            <wp:extent cx="1805305" cy="3211830"/>
            <wp:effectExtent l="0" t="0" r="4445" b="7620"/>
            <wp:docPr id="13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3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3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47850" cy="3287395"/>
            <wp:effectExtent l="0" t="0" r="0" b="8255"/>
            <wp:docPr id="17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3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859C4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6F0E2AC8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95BF789">
      <w:pPr>
        <w:pStyle w:val="2"/>
        <w:rPr>
          <w:lang w:val="zh-CN"/>
        </w:rPr>
      </w:pPr>
      <w:bookmarkStart w:id="37" w:name="_Toc13744"/>
      <w:r>
        <w:rPr>
          <w:rFonts w:hint="eastAsia" w:ascii="微软雅黑" w:hAnsi="微软雅黑"/>
          <w:lang w:val="en-US" w:eastAsia="zh-CN"/>
        </w:rPr>
        <w:t>健康家庭</w:t>
      </w:r>
      <w:bookmarkEnd w:id="37"/>
      <w:r>
        <w:rPr>
          <w:rFonts w:hint="eastAsia"/>
          <w:lang w:val="zh-CN"/>
        </w:rPr>
        <w:t xml:space="preserve"> </w:t>
      </w:r>
      <w:r>
        <w:rPr>
          <w:lang w:val="zh-CN"/>
        </w:rPr>
        <w:t xml:space="preserve">  </w:t>
      </w:r>
    </w:p>
    <w:p w14:paraId="6F5156C6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</w:t>
      </w:r>
      <w:r>
        <w:rPr>
          <w:rFonts w:hint="eastAsia"/>
          <w:lang w:val="en-US" w:eastAsia="zh-CN"/>
        </w:rPr>
        <w:t>查看我的家庭&gt;查看我的家人的健康数据&gt;可以协助家人检测或手动记录数据&gt;可以查看家人动态&gt;添加或删除家人</w:t>
      </w:r>
    </w:p>
    <w:p w14:paraId="7F623478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922145" cy="3419475"/>
            <wp:effectExtent l="0" t="0" r="1905" b="9525"/>
            <wp:docPr id="17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3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92214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69440" cy="3324860"/>
            <wp:effectExtent l="0" t="0" r="16510" b="8890"/>
            <wp:docPr id="17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3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869440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E411D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0969B5CA">
      <w:pPr>
        <w:ind w:left="0" w:leftChars="0" w:firstLine="0" w:firstLineChars="0"/>
        <w:jc w:val="center"/>
        <w:rPr>
          <w:rFonts w:hint="eastAsia"/>
          <w:lang w:val="zh-CN" w:eastAsia="zh"/>
        </w:rPr>
      </w:pPr>
    </w:p>
    <w:p w14:paraId="62F9E45B">
      <w:pPr>
        <w:ind w:left="0" w:leftChars="0" w:firstLine="0" w:firstLineChars="0"/>
        <w:jc w:val="center"/>
        <w:rPr>
          <w:rFonts w:hint="eastAsia" w:eastAsia="微软雅黑"/>
          <w:lang w:val="zh-CN" w:eastAsia="zh"/>
        </w:rPr>
      </w:pPr>
      <w:r>
        <w:drawing>
          <wp:inline distT="0" distB="0" distL="114300" distR="114300">
            <wp:extent cx="1854835" cy="3300095"/>
            <wp:effectExtent l="0" t="0" r="12065" b="14605"/>
            <wp:docPr id="17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4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54835" cy="330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 </w:t>
      </w:r>
      <w:r>
        <w:drawing>
          <wp:inline distT="0" distB="0" distL="114300" distR="114300">
            <wp:extent cx="1757045" cy="3126740"/>
            <wp:effectExtent l="0" t="0" r="14605" b="16510"/>
            <wp:docPr id="177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4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312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249A6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   </w:t>
      </w:r>
    </w:p>
    <w:p w14:paraId="1FED6483">
      <w:pPr>
        <w:ind w:left="0" w:leftChars="0" w:firstLine="0" w:firstLineChars="0"/>
        <w:jc w:val="center"/>
        <w:rPr>
          <w:rFonts w:hint="eastAsia" w:eastAsia="微软雅黑"/>
          <w:lang w:val="zh-CN" w:eastAsia="zh"/>
        </w:rPr>
      </w:pPr>
    </w:p>
    <w:p w14:paraId="5E2BB805">
      <w:pPr>
        <w:numPr>
          <w:ilvl w:val="0"/>
          <w:numId w:val="0"/>
        </w:numPr>
        <w:bidi w:val="0"/>
        <w:ind w:leftChars="0"/>
        <w:jc w:val="center"/>
        <w:rPr>
          <w:rFonts w:hint="eastAsia" w:eastAsia="微软雅黑"/>
          <w:lang w:val="zh-CN" w:eastAsia="zh"/>
        </w:rPr>
      </w:pPr>
      <w:r>
        <w:rPr>
          <w:rFonts w:hint="eastAsia"/>
          <w:lang w:val="zh-CN" w:eastAsia="zh"/>
        </w:rPr>
        <w:t xml:space="preserve">  </w:t>
      </w:r>
    </w:p>
    <w:p w14:paraId="1A5CEC84">
      <w:pPr>
        <w:pStyle w:val="2"/>
        <w:bidi w:val="0"/>
      </w:pPr>
      <w:bookmarkStart w:id="38" w:name="_Toc9196"/>
      <w:r>
        <w:rPr>
          <w:rFonts w:hint="eastAsia"/>
          <w:lang w:val="en-US" w:eastAsia="zh-CN"/>
        </w:rPr>
        <w:t>任务提醒</w:t>
      </w:r>
      <w:bookmarkEnd w:id="38"/>
    </w:p>
    <w:p w14:paraId="67E138D6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查询健康任务&gt;完成健康任务&gt;查看积分记录以及积分兑换</w:t>
      </w:r>
    </w:p>
    <w:p w14:paraId="3F6F6D48">
      <w:pPr>
        <w:ind w:left="0" w:leftChars="0" w:firstLine="0" w:firstLineChars="0"/>
        <w:jc w:val="center"/>
      </w:pPr>
    </w:p>
    <w:p w14:paraId="5C6DAD27">
      <w:pPr>
        <w:ind w:left="0" w:leftChars="0" w:firstLine="0" w:firstLineChars="0"/>
        <w:jc w:val="center"/>
      </w:pPr>
      <w:r>
        <w:drawing>
          <wp:inline distT="0" distB="0" distL="114300" distR="114300">
            <wp:extent cx="2129790" cy="3788410"/>
            <wp:effectExtent l="0" t="0" r="3810" b="2540"/>
            <wp:docPr id="17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4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57400" cy="3659505"/>
            <wp:effectExtent l="0" t="0" r="0" b="17145"/>
            <wp:docPr id="17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4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65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30CAB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2CF8CD2F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514558C4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462A8005">
      <w:pPr>
        <w:pStyle w:val="2"/>
        <w:bidi w:val="0"/>
      </w:pPr>
      <w:bookmarkStart w:id="39" w:name="_Toc10757"/>
      <w:r>
        <w:rPr>
          <w:rFonts w:hint="eastAsia"/>
          <w:lang w:val="en-US" w:eastAsia="zh-CN"/>
        </w:rPr>
        <w:t>健康涨知识</w:t>
      </w:r>
      <w:bookmarkEnd w:id="39"/>
    </w:p>
    <w:p w14:paraId="01CE1B8B">
      <w:pPr>
        <w:rPr>
          <w:rFonts w:hint="default"/>
          <w:lang w:val="en-US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健康涨知识</w:t>
      </w:r>
    </w:p>
    <w:p w14:paraId="04CCC56E"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drawing>
          <wp:inline distT="0" distB="0" distL="114300" distR="114300">
            <wp:extent cx="2130425" cy="3790315"/>
            <wp:effectExtent l="0" t="0" r="3175" b="635"/>
            <wp:docPr id="180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4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130425" cy="379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D8113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0" w:name="_Toc14527"/>
      <w:r>
        <w:rPr>
          <w:rFonts w:hint="eastAsia"/>
          <w:lang w:val="en-US" w:eastAsia="zh-CN"/>
        </w:rPr>
        <w:t>健康问答</w:t>
      </w:r>
      <w:bookmarkEnd w:id="40"/>
    </w:p>
    <w:p w14:paraId="0B1EE3B2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健康问答&gt;向AI问问题</w:t>
      </w:r>
    </w:p>
    <w:p w14:paraId="4791A6B1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763FBAC2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206625" cy="3924935"/>
            <wp:effectExtent l="0" t="0" r="3175" b="18415"/>
            <wp:docPr id="18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4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143760" cy="3813810"/>
            <wp:effectExtent l="0" t="0" r="8890" b="15240"/>
            <wp:docPr id="18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4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143760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E8DFE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33B17CD6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1" w:name="_Toc12081"/>
      <w:r>
        <w:rPr>
          <w:rFonts w:hint="eastAsia"/>
          <w:lang w:val="en-US" w:eastAsia="zh-CN"/>
        </w:rPr>
        <w:t>每日一练</w:t>
      </w:r>
      <w:bookmarkEnd w:id="41"/>
    </w:p>
    <w:p w14:paraId="21A2E3A9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每日一练&gt;开始练习健康相关的题目</w:t>
      </w:r>
    </w:p>
    <w:p w14:paraId="351576C3">
      <w:pPr>
        <w:rPr>
          <w:rFonts w:hint="eastAsia"/>
          <w:lang w:val="en-US" w:eastAsia="zh-CN"/>
        </w:rPr>
      </w:pPr>
    </w:p>
    <w:p w14:paraId="1989A91D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236470" cy="3978910"/>
            <wp:effectExtent l="0" t="0" r="11430" b="2540"/>
            <wp:docPr id="18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4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236470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65045" cy="4030345"/>
            <wp:effectExtent l="0" t="0" r="1905" b="8255"/>
            <wp:docPr id="18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4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265045" cy="403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AE27D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69CAF01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2" w:name="_Toc4847"/>
      <w:r>
        <w:rPr>
          <w:rFonts w:hint="eastAsia"/>
          <w:lang w:val="en-US" w:eastAsia="zh-CN"/>
        </w:rPr>
        <w:t>慢病医典</w:t>
      </w:r>
      <w:bookmarkEnd w:id="42"/>
    </w:p>
    <w:p w14:paraId="33EBEF75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慢病医典&gt;查看慢病相关信息</w:t>
      </w:r>
    </w:p>
    <w:p w14:paraId="4888C8D4">
      <w:pPr>
        <w:ind w:left="0" w:leftChars="0" w:firstLine="0" w:firstLineChars="0"/>
        <w:jc w:val="center"/>
      </w:pPr>
      <w:r>
        <w:drawing>
          <wp:inline distT="0" distB="0" distL="114300" distR="114300">
            <wp:extent cx="2102485" cy="3740785"/>
            <wp:effectExtent l="0" t="0" r="12065" b="12065"/>
            <wp:docPr id="18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50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01215" cy="3737610"/>
            <wp:effectExtent l="0" t="0" r="13335" b="15240"/>
            <wp:docPr id="18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4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1E947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9533CEF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00AEEA03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3" w:name="_Toc17835"/>
      <w:r>
        <w:rPr>
          <w:rFonts w:hint="eastAsia"/>
          <w:lang w:val="en-US" w:eastAsia="zh-CN"/>
        </w:rPr>
        <w:t>健康课堂</w:t>
      </w:r>
      <w:bookmarkEnd w:id="43"/>
    </w:p>
    <w:p w14:paraId="2FAE6280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健康课堂&gt;查看相关信息</w:t>
      </w:r>
    </w:p>
    <w:p w14:paraId="1B4AC912">
      <w:pPr>
        <w:ind w:left="0" w:leftChars="0" w:firstLine="0" w:firstLineChars="0"/>
        <w:jc w:val="center"/>
      </w:pPr>
      <w:r>
        <w:drawing>
          <wp:inline distT="0" distB="0" distL="114300" distR="114300">
            <wp:extent cx="2251710" cy="4004945"/>
            <wp:effectExtent l="0" t="0" r="15240" b="14605"/>
            <wp:docPr id="18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5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251710" cy="400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317750" cy="4124325"/>
            <wp:effectExtent l="0" t="0" r="6350" b="9525"/>
            <wp:docPr id="18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52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B40FE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39EF8486">
      <w:pPr>
        <w:pStyle w:val="2"/>
        <w:bidi w:val="0"/>
      </w:pPr>
      <w:bookmarkStart w:id="44" w:name="_Toc14848"/>
      <w:r>
        <w:rPr>
          <w:rFonts w:hint="eastAsia"/>
          <w:lang w:val="en-US" w:eastAsia="zh-CN"/>
        </w:rPr>
        <w:t>消息</w:t>
      </w:r>
      <w:bookmarkEnd w:id="44"/>
    </w:p>
    <w:p w14:paraId="311FDF1C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5" w:name="_Toc1040"/>
      <w:r>
        <w:rPr>
          <w:rFonts w:hint="eastAsia"/>
          <w:lang w:val="en-US" w:eastAsia="zh-CN"/>
        </w:rPr>
        <w:t>健康课堂</w:t>
      </w:r>
      <w:bookmarkEnd w:id="45"/>
    </w:p>
    <w:p w14:paraId="16297A9D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消息&gt;查看预警消息、服务单消息、订单消息、管家消息等等</w:t>
      </w:r>
    </w:p>
    <w:p w14:paraId="67544522"/>
    <w:p w14:paraId="034A0E3A">
      <w:pPr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047240" cy="3642995"/>
            <wp:effectExtent l="0" t="0" r="10160" b="14605"/>
            <wp:docPr id="189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53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47240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62480" cy="3669030"/>
            <wp:effectExtent l="0" t="0" r="13970" b="7620"/>
            <wp:docPr id="19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5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366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1BB15C89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E764B5D">
      <w:pPr>
        <w:pStyle w:val="2"/>
        <w:bidi w:val="0"/>
      </w:pPr>
      <w:bookmarkStart w:id="46" w:name="_Toc2727"/>
      <w:r>
        <w:rPr>
          <w:rFonts w:hint="eastAsia"/>
          <w:lang w:val="en-US" w:eastAsia="zh-CN"/>
        </w:rPr>
        <w:t>商城</w:t>
      </w:r>
      <w:bookmarkEnd w:id="46"/>
    </w:p>
    <w:p w14:paraId="26742CB3">
      <w:pPr>
        <w:rPr>
          <w:rFonts w:hint="default"/>
          <w:lang w:val="en-US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商城&gt;查看搜索想要的商品并且购买</w:t>
      </w:r>
    </w:p>
    <w:p w14:paraId="3B70BB76">
      <w:pPr>
        <w:ind w:left="0" w:leftChars="0" w:firstLine="0" w:firstLineChars="0"/>
        <w:jc w:val="center"/>
      </w:pPr>
      <w:r>
        <w:drawing>
          <wp:inline distT="0" distB="0" distL="114300" distR="114300">
            <wp:extent cx="2043430" cy="3636010"/>
            <wp:effectExtent l="0" t="0" r="13970" b="2540"/>
            <wp:docPr id="19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55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363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90090" cy="3541395"/>
            <wp:effectExtent l="0" t="0" r="10160" b="1905"/>
            <wp:docPr id="19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5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354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F9DEF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212145BC">
      <w:pPr>
        <w:pStyle w:val="2"/>
        <w:bidi w:val="0"/>
      </w:pPr>
      <w:bookmarkStart w:id="47" w:name="_Toc31422"/>
      <w:r>
        <w:rPr>
          <w:rFonts w:hint="eastAsia"/>
          <w:lang w:val="en-US" w:eastAsia="zh-CN"/>
        </w:rPr>
        <w:t>我的</w:t>
      </w:r>
      <w:bookmarkEnd w:id="47"/>
    </w:p>
    <w:p w14:paraId="32132356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8" w:name="_Toc18517"/>
      <w:r>
        <w:rPr>
          <w:rFonts w:hint="eastAsia"/>
          <w:lang w:val="en-US" w:eastAsia="zh-CN"/>
        </w:rPr>
        <w:t>我的订单</w:t>
      </w:r>
      <w:bookmarkEnd w:id="48"/>
    </w:p>
    <w:p w14:paraId="0FFA69AB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我的&gt;我的订单一栏点击查看“待付款”“待发货”等等</w:t>
      </w:r>
    </w:p>
    <w:p w14:paraId="37C29398">
      <w:pPr>
        <w:ind w:left="0" w:leftChars="0" w:firstLine="0" w:firstLineChars="0"/>
        <w:rPr>
          <w:rFonts w:hint="eastAsia"/>
          <w:lang w:eastAsia="zh"/>
        </w:rPr>
      </w:pPr>
      <w:r>
        <w:rPr>
          <w:rFonts w:hint="eastAsia"/>
          <w:lang w:val="en-US" w:eastAsia="zh-CN"/>
        </w:rPr>
        <w:t>订单</w:t>
      </w:r>
    </w:p>
    <w:p w14:paraId="38129B8B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047875" cy="3642360"/>
            <wp:effectExtent l="0" t="0" r="9525" b="15240"/>
            <wp:docPr id="193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57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96770" cy="3731895"/>
            <wp:effectExtent l="0" t="0" r="17780" b="1905"/>
            <wp:docPr id="194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5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6DA4E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4745E5F6">
      <w:pPr>
        <w:ind w:left="0" w:leftChars="0" w:firstLine="0" w:firstLineChars="0"/>
        <w:rPr>
          <w:rFonts w:hint="eastAsia"/>
          <w:lang w:eastAsia="zh"/>
        </w:rPr>
      </w:pPr>
    </w:p>
    <w:p w14:paraId="5B259E97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9" w:name="_Toc18858"/>
      <w:r>
        <w:rPr>
          <w:rFonts w:hint="eastAsia"/>
          <w:lang w:val="en-US" w:eastAsia="zh-CN"/>
        </w:rPr>
        <w:t>我的健康服务</w:t>
      </w:r>
      <w:bookmarkEnd w:id="49"/>
    </w:p>
    <w:p w14:paraId="5C1E98E3">
      <w:pPr>
        <w:ind w:left="42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我的&gt;查看我的健康服务，如领券中心、积分兑换、健康管家等等</w:t>
      </w:r>
    </w:p>
    <w:p w14:paraId="0574C8F7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947545" cy="3464560"/>
            <wp:effectExtent l="0" t="0" r="14605" b="2540"/>
            <wp:docPr id="195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5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346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972310" cy="3508375"/>
            <wp:effectExtent l="0" t="0" r="8890" b="15875"/>
            <wp:docPr id="196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6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3F59AB43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29D6B73E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200275" cy="3914775"/>
            <wp:effectExtent l="0" t="0" r="9525" b="9525"/>
            <wp:docPr id="19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6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FE2CA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02445317"/>
    <w:p w14:paraId="2BA9CCAB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sectPr>
      <w:pgSz w:w="11850" w:h="16783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840" w:firstLine="420"/>
      </w:pPr>
      <w:r>
        <w:separator/>
      </w:r>
    </w:p>
  </w:endnote>
  <w:endnote w:type="continuationSeparator" w:id="1">
    <w:p>
      <w:pPr>
        <w:spacing w:line="240" w:lineRule="auto"/>
        <w:ind w:left="840"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C73D">
    <w:pPr>
      <w:pStyle w:val="7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923A5C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4BE810">
    <w:pPr>
      <w:pStyle w:val="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840" w:firstLine="420"/>
      </w:pPr>
      <w:r>
        <w:separator/>
      </w:r>
    </w:p>
  </w:footnote>
  <w:footnote w:type="continuationSeparator" w:id="1">
    <w:p>
      <w:pPr>
        <w:spacing w:line="240" w:lineRule="auto"/>
        <w:ind w:left="840"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01754">
    <w:pPr>
      <w:pStyle w:val="8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3753B">
    <w:pPr>
      <w:pStyle w:val="8"/>
      <w:ind w:firstLine="360"/>
    </w:pP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36540" cy="2594610"/>
          <wp:effectExtent l="0" t="0" r="16510" b="15240"/>
          <wp:wrapNone/>
          <wp:docPr id="90" name="WordPictureWatermark22584967" descr="多对多自主研发产品标识-202004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WordPictureWatermark22584967" descr="多对多自主研发产品标识-202004版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36540" cy="259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73CBC2">
    <w:pPr>
      <w:pStyle w:val="8"/>
      <w:bidi w:val="0"/>
      <w:jc w:val="center"/>
    </w:pPr>
    <w:r>
      <w:rPr>
        <w:rFonts w:hint="eastAsia"/>
      </w:rPr>
      <w:t>广东多对多物联集团股份有限公司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5C600B"/>
    <w:multiLevelType w:val="multilevel"/>
    <w:tmpl w:val="595C600B"/>
    <w:lvl w:ilvl="0" w:tentative="0">
      <w:start w:val="1"/>
      <w:numFmt w:val="decimal"/>
      <w:pStyle w:val="2"/>
      <w:lvlText w:val="%1."/>
      <w:lvlJc w:val="left"/>
      <w:pPr>
        <w:tabs>
          <w:tab w:val="left" w:pos="0"/>
        </w:tabs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."/>
      <w:lvlJc w:val="left"/>
      <w:pPr>
        <w:tabs>
          <w:tab w:val="left" w:pos="0"/>
        </w:tabs>
        <w:ind w:left="123" w:firstLine="341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tabs>
          <w:tab w:val="left" w:pos="0"/>
        </w:tabs>
        <w:ind w:left="1508" w:hanging="708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abstractNum w:abstractNumId="1">
    <w:nsid w:val="6E3828B2"/>
    <w:multiLevelType w:val="multilevel"/>
    <w:tmpl w:val="6E3828B2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115666"/>
    <w:rsid w:val="023B6E5F"/>
    <w:rsid w:val="04263D76"/>
    <w:rsid w:val="056D5DF7"/>
    <w:rsid w:val="057E37F4"/>
    <w:rsid w:val="0588240A"/>
    <w:rsid w:val="06CA5AEA"/>
    <w:rsid w:val="08777BE0"/>
    <w:rsid w:val="087C5AF9"/>
    <w:rsid w:val="096A7AF7"/>
    <w:rsid w:val="0BDC6D23"/>
    <w:rsid w:val="0C115666"/>
    <w:rsid w:val="0C2345E3"/>
    <w:rsid w:val="0C80404E"/>
    <w:rsid w:val="0CFF23BF"/>
    <w:rsid w:val="0EB62249"/>
    <w:rsid w:val="101243BA"/>
    <w:rsid w:val="103A226A"/>
    <w:rsid w:val="120927D5"/>
    <w:rsid w:val="12FB4D13"/>
    <w:rsid w:val="1319126E"/>
    <w:rsid w:val="150B6D4A"/>
    <w:rsid w:val="159B1B63"/>
    <w:rsid w:val="15D5522C"/>
    <w:rsid w:val="15ED7C1A"/>
    <w:rsid w:val="169F326D"/>
    <w:rsid w:val="16CE0C0C"/>
    <w:rsid w:val="1AAC1914"/>
    <w:rsid w:val="1AB82EA8"/>
    <w:rsid w:val="1C70222D"/>
    <w:rsid w:val="1CAE4806"/>
    <w:rsid w:val="1CE90183"/>
    <w:rsid w:val="1E39485C"/>
    <w:rsid w:val="1F374D1F"/>
    <w:rsid w:val="204B386A"/>
    <w:rsid w:val="208E04E2"/>
    <w:rsid w:val="213C0AC6"/>
    <w:rsid w:val="21AB39D5"/>
    <w:rsid w:val="221B4991"/>
    <w:rsid w:val="22B504F7"/>
    <w:rsid w:val="249A7A2E"/>
    <w:rsid w:val="24F409E3"/>
    <w:rsid w:val="256B5C1C"/>
    <w:rsid w:val="26B22917"/>
    <w:rsid w:val="277300A1"/>
    <w:rsid w:val="27F37477"/>
    <w:rsid w:val="283D5F0F"/>
    <w:rsid w:val="2AEA781E"/>
    <w:rsid w:val="2AFD42C2"/>
    <w:rsid w:val="2C002162"/>
    <w:rsid w:val="2C666469"/>
    <w:rsid w:val="2CB918DE"/>
    <w:rsid w:val="2D413BED"/>
    <w:rsid w:val="2ED610A4"/>
    <w:rsid w:val="303456F4"/>
    <w:rsid w:val="304875E8"/>
    <w:rsid w:val="309E6258"/>
    <w:rsid w:val="31581161"/>
    <w:rsid w:val="317255B5"/>
    <w:rsid w:val="32E76979"/>
    <w:rsid w:val="32F70229"/>
    <w:rsid w:val="34F8114C"/>
    <w:rsid w:val="35040AD1"/>
    <w:rsid w:val="36825D40"/>
    <w:rsid w:val="378679C0"/>
    <w:rsid w:val="379E019D"/>
    <w:rsid w:val="37D91670"/>
    <w:rsid w:val="3A6046A1"/>
    <w:rsid w:val="3A6D08FD"/>
    <w:rsid w:val="3A812174"/>
    <w:rsid w:val="3A987F61"/>
    <w:rsid w:val="3AB31E12"/>
    <w:rsid w:val="3AD6444A"/>
    <w:rsid w:val="3B0F3630"/>
    <w:rsid w:val="3B304E32"/>
    <w:rsid w:val="3B4B71AC"/>
    <w:rsid w:val="3BD220D5"/>
    <w:rsid w:val="3D4B744D"/>
    <w:rsid w:val="3D607049"/>
    <w:rsid w:val="3D7D3E21"/>
    <w:rsid w:val="3DDD5C3F"/>
    <w:rsid w:val="3F3E5024"/>
    <w:rsid w:val="404501BB"/>
    <w:rsid w:val="40D84160"/>
    <w:rsid w:val="40E77E0E"/>
    <w:rsid w:val="41EB07D4"/>
    <w:rsid w:val="43494BC8"/>
    <w:rsid w:val="4419736C"/>
    <w:rsid w:val="455609AC"/>
    <w:rsid w:val="45F922D9"/>
    <w:rsid w:val="468903BB"/>
    <w:rsid w:val="46B553BE"/>
    <w:rsid w:val="485725BF"/>
    <w:rsid w:val="48F249B7"/>
    <w:rsid w:val="4A881540"/>
    <w:rsid w:val="4C285C79"/>
    <w:rsid w:val="4D3F764C"/>
    <w:rsid w:val="4E5113A4"/>
    <w:rsid w:val="4E656621"/>
    <w:rsid w:val="4EB3158A"/>
    <w:rsid w:val="4EF63225"/>
    <w:rsid w:val="4F883EEC"/>
    <w:rsid w:val="4FD74767"/>
    <w:rsid w:val="501E16DB"/>
    <w:rsid w:val="51083DC7"/>
    <w:rsid w:val="5189695A"/>
    <w:rsid w:val="52D81031"/>
    <w:rsid w:val="545C5AF7"/>
    <w:rsid w:val="559C2F3F"/>
    <w:rsid w:val="55B12CC8"/>
    <w:rsid w:val="55CF419C"/>
    <w:rsid w:val="55DF6770"/>
    <w:rsid w:val="56B13EA1"/>
    <w:rsid w:val="57AE1F49"/>
    <w:rsid w:val="58BA221B"/>
    <w:rsid w:val="58D26AB1"/>
    <w:rsid w:val="592B5AC1"/>
    <w:rsid w:val="5A59483B"/>
    <w:rsid w:val="5AB50941"/>
    <w:rsid w:val="5DB85260"/>
    <w:rsid w:val="5ED41F4A"/>
    <w:rsid w:val="60D70EC4"/>
    <w:rsid w:val="612007AA"/>
    <w:rsid w:val="61BC20AC"/>
    <w:rsid w:val="61E016A8"/>
    <w:rsid w:val="625633B7"/>
    <w:rsid w:val="633571B2"/>
    <w:rsid w:val="633C4E66"/>
    <w:rsid w:val="64CD3931"/>
    <w:rsid w:val="6689707E"/>
    <w:rsid w:val="67047F01"/>
    <w:rsid w:val="683D12B5"/>
    <w:rsid w:val="68A618DA"/>
    <w:rsid w:val="68F05E71"/>
    <w:rsid w:val="690C0DE4"/>
    <w:rsid w:val="691A236E"/>
    <w:rsid w:val="6A303173"/>
    <w:rsid w:val="6A7B73F5"/>
    <w:rsid w:val="6A975464"/>
    <w:rsid w:val="6B00125C"/>
    <w:rsid w:val="6B0D363F"/>
    <w:rsid w:val="6B497B78"/>
    <w:rsid w:val="6B4C190E"/>
    <w:rsid w:val="6CCD1C8A"/>
    <w:rsid w:val="6DE04B94"/>
    <w:rsid w:val="6EE52D43"/>
    <w:rsid w:val="6F405E34"/>
    <w:rsid w:val="6F425545"/>
    <w:rsid w:val="6F825330"/>
    <w:rsid w:val="6F8F6829"/>
    <w:rsid w:val="702A28D7"/>
    <w:rsid w:val="718A7AD1"/>
    <w:rsid w:val="71FE0110"/>
    <w:rsid w:val="728E158C"/>
    <w:rsid w:val="730D09BA"/>
    <w:rsid w:val="736A38C8"/>
    <w:rsid w:val="74A61D95"/>
    <w:rsid w:val="75AC4FEE"/>
    <w:rsid w:val="761B6712"/>
    <w:rsid w:val="77536AA1"/>
    <w:rsid w:val="77BB55B3"/>
    <w:rsid w:val="78144A34"/>
    <w:rsid w:val="78473A0B"/>
    <w:rsid w:val="79283FDB"/>
    <w:rsid w:val="7BBC2185"/>
    <w:rsid w:val="7C160B99"/>
    <w:rsid w:val="7C445E59"/>
    <w:rsid w:val="7C66368D"/>
    <w:rsid w:val="7C964B8F"/>
    <w:rsid w:val="7D195CFE"/>
    <w:rsid w:val="7DF96F41"/>
    <w:rsid w:val="7E215A2C"/>
    <w:rsid w:val="7E9A22CF"/>
    <w:rsid w:val="7FFF1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0" w:lineRule="atLeast"/>
      <w:ind w:left="400" w:leftChars="400" w:firstLine="420" w:firstLineChars="200"/>
    </w:pPr>
    <w:rPr>
      <w:rFonts w:ascii="Times New Roman" w:hAnsi="Times New Roman" w:eastAsia="微软雅黑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numPr>
        <w:ilvl w:val="0"/>
        <w:numId w:val="1"/>
      </w:numPr>
      <w:spacing w:line="240" w:lineRule="auto"/>
      <w:ind w:left="0" w:leftChars="0" w:firstLine="0" w:firstLineChars="0"/>
      <w:outlineLvl w:val="0"/>
    </w:pPr>
    <w:rPr>
      <w:rFonts w:ascii="Calibri" w:hAnsi="Calibri"/>
      <w:b/>
      <w:kern w:val="44"/>
      <w:sz w:val="30"/>
    </w:rPr>
  </w:style>
  <w:style w:type="paragraph" w:styleId="3">
    <w:name w:val="heading 2"/>
    <w:basedOn w:val="1"/>
    <w:next w:val="1"/>
    <w:unhideWhenUsed/>
    <w:qFormat/>
    <w:uiPriority w:val="0"/>
    <w:pPr>
      <w:numPr>
        <w:ilvl w:val="1"/>
        <w:numId w:val="1"/>
      </w:numPr>
      <w:tabs>
        <w:tab w:val="left" w:pos="454"/>
      </w:tabs>
      <w:spacing w:line="240" w:lineRule="auto"/>
      <w:ind w:left="200" w:leftChars="200" w:firstLine="0" w:firstLineChars="0"/>
      <w:outlineLvl w:val="1"/>
    </w:pPr>
    <w:rPr>
      <w:rFonts w:ascii="Arial" w:hAnsi="Arial"/>
      <w:b/>
      <w:sz w:val="2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line="240" w:lineRule="auto"/>
      <w:ind w:left="400" w:firstLine="0" w:firstLineChars="0"/>
      <w:outlineLvl w:val="2"/>
    </w:pPr>
    <w:rPr>
      <w:rFonts w:ascii="Calibri" w:hAnsi="Calibri"/>
      <w:b/>
    </w:rPr>
  </w:style>
  <w:style w:type="character" w:default="1" w:styleId="12">
    <w:name w:val="Default Paragraph Font"/>
    <w:semiHidden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0"/>
    <w:pPr>
      <w:spacing w:after="120"/>
    </w:pPr>
  </w:style>
  <w:style w:type="paragraph" w:styleId="6">
    <w:name w:val="toc 3"/>
    <w:basedOn w:val="1"/>
    <w:next w:val="1"/>
    <w:qFormat/>
    <w:uiPriority w:val="39"/>
    <w:pPr>
      <w:ind w:left="84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ind w:left="0" w:leftChars="0" w:firstLine="0" w:firstLineChars="0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ind w:left="0" w:leftChars="0"/>
      <w:jc w:val="both"/>
    </w:pPr>
    <w:rPr>
      <w:sz w:val="18"/>
    </w:rPr>
  </w:style>
  <w:style w:type="paragraph" w:styleId="9">
    <w:name w:val="toc 1"/>
    <w:basedOn w:val="1"/>
    <w:next w:val="1"/>
    <w:qFormat/>
    <w:uiPriority w:val="39"/>
    <w:pPr>
      <w:ind w:left="420" w:leftChars="200" w:firstLine="0" w:firstLineChars="0"/>
    </w:pPr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customStyle="1" w:styleId="13">
    <w:name w:val="无间隔1"/>
    <w:qFormat/>
    <w:uiPriority w:val="1"/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14">
    <w:name w:val="TOC 标题1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libri Light" w:hAnsi="Calibri Light" w:eastAsia="宋体" w:cs="Times New Roman"/>
      <w:b w:val="0"/>
      <w:color w:val="2E75B5"/>
      <w:kern w:val="0"/>
      <w:sz w:val="32"/>
      <w:szCs w:val="32"/>
    </w:rPr>
  </w:style>
  <w:style w:type="paragraph" w:styleId="15">
    <w:name w:val="List Paragraph"/>
    <w:basedOn w:val="1"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png"/><Relationship Id="rId98" Type="http://schemas.openxmlformats.org/officeDocument/2006/relationships/image" Target="media/image88.png"/><Relationship Id="rId97" Type="http://schemas.openxmlformats.org/officeDocument/2006/relationships/image" Target="media/image87.png"/><Relationship Id="rId96" Type="http://schemas.openxmlformats.org/officeDocument/2006/relationships/image" Target="media/image86.png"/><Relationship Id="rId95" Type="http://schemas.openxmlformats.org/officeDocument/2006/relationships/image" Target="media/image85.png"/><Relationship Id="rId94" Type="http://schemas.openxmlformats.org/officeDocument/2006/relationships/image" Target="media/image84.png"/><Relationship Id="rId93" Type="http://schemas.openxmlformats.org/officeDocument/2006/relationships/image" Target="media/image83.png"/><Relationship Id="rId92" Type="http://schemas.openxmlformats.org/officeDocument/2006/relationships/image" Target="media/image82.png"/><Relationship Id="rId91" Type="http://schemas.openxmlformats.org/officeDocument/2006/relationships/image" Target="media/image81.png"/><Relationship Id="rId90" Type="http://schemas.openxmlformats.org/officeDocument/2006/relationships/image" Target="media/image80.png"/><Relationship Id="rId9" Type="http://schemas.openxmlformats.org/officeDocument/2006/relationships/footer" Target="footer2.xml"/><Relationship Id="rId89" Type="http://schemas.openxmlformats.org/officeDocument/2006/relationships/image" Target="media/image79.png"/><Relationship Id="rId88" Type="http://schemas.openxmlformats.org/officeDocument/2006/relationships/image" Target="media/image78.png"/><Relationship Id="rId87" Type="http://schemas.openxmlformats.org/officeDocument/2006/relationships/image" Target="media/image77.png"/><Relationship Id="rId86" Type="http://schemas.openxmlformats.org/officeDocument/2006/relationships/image" Target="media/image76.png"/><Relationship Id="rId85" Type="http://schemas.openxmlformats.org/officeDocument/2006/relationships/image" Target="media/image75.png"/><Relationship Id="rId84" Type="http://schemas.openxmlformats.org/officeDocument/2006/relationships/image" Target="media/image74.png"/><Relationship Id="rId83" Type="http://schemas.openxmlformats.org/officeDocument/2006/relationships/image" Target="media/image73.png"/><Relationship Id="rId82" Type="http://schemas.openxmlformats.org/officeDocument/2006/relationships/image" Target="media/image72.png"/><Relationship Id="rId81" Type="http://schemas.openxmlformats.org/officeDocument/2006/relationships/image" Target="media/image71.png"/><Relationship Id="rId80" Type="http://schemas.openxmlformats.org/officeDocument/2006/relationships/image" Target="media/image70.png"/><Relationship Id="rId8" Type="http://schemas.openxmlformats.org/officeDocument/2006/relationships/footer" Target="footer1.xml"/><Relationship Id="rId79" Type="http://schemas.openxmlformats.org/officeDocument/2006/relationships/image" Target="media/image69.png"/><Relationship Id="rId78" Type="http://schemas.openxmlformats.org/officeDocument/2006/relationships/image" Target="media/image68.png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header" Target="header3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6" Type="http://schemas.openxmlformats.org/officeDocument/2006/relationships/fontTable" Target="fontTable.xml"/><Relationship Id="rId105" Type="http://schemas.openxmlformats.org/officeDocument/2006/relationships/numbering" Target="numbering.xml"/><Relationship Id="rId104" Type="http://schemas.openxmlformats.org/officeDocument/2006/relationships/image" Target="media/image94.png"/><Relationship Id="rId103" Type="http://schemas.openxmlformats.org/officeDocument/2006/relationships/image" Target="media/image93.png"/><Relationship Id="rId102" Type="http://schemas.openxmlformats.org/officeDocument/2006/relationships/image" Target="media/image92.png"/><Relationship Id="rId101" Type="http://schemas.openxmlformats.org/officeDocument/2006/relationships/image" Target="media/image91.png"/><Relationship Id="rId100" Type="http://schemas.openxmlformats.org/officeDocument/2006/relationships/image" Target="media/image90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1790</Words>
  <Characters>2352</Characters>
  <Lines>0</Lines>
  <Paragraphs>0</Paragraphs>
  <TotalTime>22</TotalTime>
  <ScaleCrop>false</ScaleCrop>
  <LinksUpToDate>false</LinksUpToDate>
  <CharactersWithSpaces>5003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2025-09-16T02:17:00Z</dcterms:created>
  <dc:creator>67588</dc:creator>
  <cp:lastModifiedBy>67588</cp:lastModifiedBy>
  <dcterms:modified xsi:type="dcterms:W3CDTF">2025-09-22T08:36:32Z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BCC652C8C6DC4BAF880A24D4DFE5FC79_11</vt:lpwstr>
  </property>
  <property fmtid="{D5CDD505-2E9C-101B-9397-08002B2CF9AE}" pid="4" name="KSOTemplateDocerSaveRecord">
    <vt:lpwstr>eyJoZGlkIjoiZGMyNTkyMjJiMWY4NWE3MTYwYWFlOWQ5ZTQyNDEwNzEiLCJ1c2VySWQiOiI0MzQwMzYyNTkifQ==</vt:lpwstr>
  </property>
</Properties>
</file>